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63E4" w:rsidRPr="00926AEF" w:rsidRDefault="00926AEF">
      <w:pPr>
        <w:spacing w:line="240" w:lineRule="auto"/>
        <w:jc w:val="center"/>
        <w:rPr>
          <w:rFonts w:ascii="Times New Roman" w:eastAsia="Times New Roman" w:hAnsi="Times New Roman" w:cs="Times New Roman"/>
          <w:b/>
          <w:bCs/>
          <w:sz w:val="24"/>
          <w:szCs w:val="24"/>
        </w:rPr>
      </w:pPr>
      <w:r w:rsidRPr="00926AEF">
        <w:rPr>
          <w:rFonts w:ascii="Times New Roman" w:eastAsia="Times New Roman" w:hAnsi="Times New Roman" w:cs="Times New Roman"/>
          <w:b/>
          <w:bCs/>
          <w:sz w:val="24"/>
          <w:szCs w:val="24"/>
        </w:rPr>
        <w:t xml:space="preserve">PENGENALAN STANDAR AKUNTANSI EMKM DAN USAHA BUDI DAYA SAPI  DALAM MEWUJUDKAN DESA WISATA MANDIRI </w:t>
      </w:r>
    </w:p>
    <w:p w:rsidR="00926AEF" w:rsidRDefault="00926AEF" w:rsidP="00926AEF">
      <w:pPr>
        <w:spacing w:after="0" w:line="240" w:lineRule="auto"/>
        <w:jc w:val="center"/>
        <w:rPr>
          <w:rFonts w:ascii="Times New Roman" w:eastAsia="MS Mincho" w:hAnsi="Times New Roman" w:cs="Times New Roman"/>
          <w:b/>
          <w:color w:val="000000" w:themeColor="text1"/>
          <w:lang w:val="en-US"/>
        </w:rPr>
      </w:pPr>
    </w:p>
    <w:p w:rsidR="007D63E4" w:rsidRPr="00926AEF" w:rsidRDefault="00926AEF" w:rsidP="00926AEF">
      <w:pPr>
        <w:spacing w:after="0" w:line="240" w:lineRule="auto"/>
        <w:jc w:val="center"/>
        <w:rPr>
          <w:rFonts w:ascii="Times New Roman" w:eastAsia="MS Mincho" w:hAnsi="Times New Roman" w:cs="Times New Roman"/>
          <w:b/>
          <w:color w:val="000000" w:themeColor="text1"/>
          <w:lang w:val="en-US"/>
        </w:rPr>
      </w:pPr>
      <w:r w:rsidRPr="00926AEF">
        <w:rPr>
          <w:rFonts w:ascii="Times New Roman" w:eastAsia="MS Mincho" w:hAnsi="Times New Roman" w:cs="Times New Roman"/>
          <w:b/>
          <w:color w:val="000000" w:themeColor="text1"/>
          <w:lang w:val="en-US"/>
        </w:rPr>
        <w:t>Lalu Takdir Jumaidi</w:t>
      </w:r>
      <w:r w:rsidRPr="00926AEF">
        <w:rPr>
          <w:rFonts w:ascii="Times New Roman" w:eastAsia="MS Mincho" w:hAnsi="Times New Roman" w:cs="Times New Roman"/>
          <w:b/>
          <w:color w:val="000000" w:themeColor="text1"/>
          <w:vertAlign w:val="superscript"/>
        </w:rPr>
        <w:t>*</w:t>
      </w:r>
      <w:r w:rsidRPr="00926AEF">
        <w:rPr>
          <w:rFonts w:ascii="Times New Roman" w:eastAsia="MS Mincho" w:hAnsi="Times New Roman" w:cs="Times New Roman"/>
          <w:b/>
          <w:color w:val="000000" w:themeColor="text1"/>
          <w:lang w:val="en-US"/>
        </w:rPr>
        <w:t>, Iman Waskito, Satarudin, Bambang</w:t>
      </w:r>
    </w:p>
    <w:p w:rsidR="007D63E4" w:rsidRDefault="007D63E4">
      <w:pPr>
        <w:spacing w:after="0" w:line="240" w:lineRule="auto"/>
        <w:jc w:val="center"/>
        <w:rPr>
          <w:rFonts w:ascii="Times New Roman" w:hAnsi="Times New Roman" w:cs="Times New Roman"/>
          <w:sz w:val="20"/>
          <w:szCs w:val="20"/>
          <w:lang w:val="en-US"/>
        </w:rPr>
      </w:pPr>
    </w:p>
    <w:p w:rsidR="00926AEF" w:rsidRPr="00926AEF" w:rsidRDefault="00926AEF">
      <w:pPr>
        <w:spacing w:after="0" w:line="240" w:lineRule="auto"/>
        <w:jc w:val="center"/>
        <w:rPr>
          <w:rFonts w:ascii="Times New Roman" w:eastAsia="Times New Roman" w:hAnsi="Times New Roman" w:cs="Times New Roman"/>
          <w:i/>
          <w:sz w:val="24"/>
        </w:rPr>
      </w:pPr>
      <w:r w:rsidRPr="00926AEF">
        <w:rPr>
          <w:rFonts w:ascii="Times New Roman" w:eastAsia="Times New Roman" w:hAnsi="Times New Roman" w:cs="Times New Roman"/>
          <w:i/>
          <w:sz w:val="24"/>
        </w:rPr>
        <w:t>Fakultas Ekonomi dan Bisnis Universitas Mataram</w:t>
      </w:r>
    </w:p>
    <w:p w:rsidR="00926AEF" w:rsidRDefault="00926AEF">
      <w:pPr>
        <w:spacing w:after="0" w:line="240" w:lineRule="auto"/>
        <w:jc w:val="center"/>
        <w:rPr>
          <w:rFonts w:ascii="Times New Roman" w:eastAsia="Times New Roman" w:hAnsi="Times New Roman" w:cs="Times New Roman"/>
          <w:i/>
          <w:sz w:val="24"/>
        </w:rPr>
      </w:pPr>
      <w:r>
        <w:rPr>
          <w:rFonts w:ascii="Times New Roman" w:eastAsia="Times New Roman" w:hAnsi="Times New Roman" w:cs="Times New Roman"/>
          <w:i/>
          <w:sz w:val="24"/>
        </w:rPr>
        <w:t>Jalan Majapahir Nomor 62 Kota Mataram</w:t>
      </w:r>
    </w:p>
    <w:p w:rsidR="00926AEF" w:rsidRPr="00926AEF" w:rsidRDefault="00926AEF">
      <w:pPr>
        <w:spacing w:after="0" w:line="240" w:lineRule="auto"/>
        <w:jc w:val="center"/>
        <w:rPr>
          <w:rFonts w:ascii="Times New Roman" w:eastAsia="Times New Roman" w:hAnsi="Times New Roman" w:cs="Times New Roman"/>
          <w:i/>
          <w:sz w:val="24"/>
        </w:rPr>
      </w:pPr>
    </w:p>
    <w:p w:rsidR="007D63E4" w:rsidRPr="00926AEF" w:rsidRDefault="00926AEF">
      <w:pPr>
        <w:spacing w:after="0" w:line="240" w:lineRule="auto"/>
        <w:jc w:val="center"/>
        <w:rPr>
          <w:rFonts w:ascii="Times New Roman" w:eastAsia="Times New Roman" w:hAnsi="Times New Roman" w:cs="Times New Roman"/>
          <w:i/>
          <w:sz w:val="24"/>
        </w:rPr>
      </w:pPr>
      <w:r w:rsidRPr="00926AEF">
        <w:rPr>
          <w:rFonts w:ascii="Times New Roman" w:eastAsia="Times New Roman" w:hAnsi="Times New Roman" w:cs="Times New Roman"/>
          <w:i/>
          <w:sz w:val="24"/>
          <w:vertAlign w:val="superscript"/>
        </w:rPr>
        <w:t>*</w:t>
      </w:r>
      <w:r w:rsidRPr="00926AEF">
        <w:rPr>
          <w:rFonts w:ascii="Times New Roman" w:eastAsia="Times New Roman" w:hAnsi="Times New Roman" w:cs="Times New Roman"/>
          <w:i/>
          <w:sz w:val="24"/>
        </w:rPr>
        <w:t>Alamat korespondensi : takdirjumaidi@yahoo.com</w:t>
      </w:r>
    </w:p>
    <w:p w:rsidR="00926AEF" w:rsidRDefault="00926AEF" w:rsidP="00926AEF">
      <w:pPr>
        <w:spacing w:after="0" w:line="240" w:lineRule="auto"/>
        <w:jc w:val="center"/>
        <w:rPr>
          <w:rFonts w:ascii="Times New Roman" w:eastAsia="Times New Roman" w:hAnsi="Times New Roman" w:cs="Times New Roman"/>
          <w:b/>
          <w:bCs/>
          <w:sz w:val="24"/>
          <w:szCs w:val="24"/>
          <w:lang w:val="en-US"/>
        </w:rPr>
      </w:pPr>
    </w:p>
    <w:p w:rsidR="007D63E4" w:rsidRPr="00926AEF" w:rsidRDefault="00926AEF" w:rsidP="00926AEF">
      <w:pPr>
        <w:spacing w:after="0" w:line="240" w:lineRule="auto"/>
        <w:jc w:val="center"/>
        <w:rPr>
          <w:rFonts w:ascii="Times New Roman" w:eastAsia="Times New Roman" w:hAnsi="Times New Roman" w:cs="Times New Roman"/>
          <w:b/>
          <w:bCs/>
          <w:sz w:val="24"/>
          <w:szCs w:val="24"/>
          <w:lang w:val="en-US"/>
        </w:rPr>
      </w:pPr>
      <w:r w:rsidRPr="00926AEF">
        <w:rPr>
          <w:rFonts w:ascii="Times New Roman" w:eastAsia="Times New Roman" w:hAnsi="Times New Roman" w:cs="Times New Roman"/>
          <w:b/>
          <w:bCs/>
          <w:sz w:val="24"/>
          <w:szCs w:val="24"/>
          <w:lang w:val="en-US"/>
        </w:rPr>
        <w:t>ABSTRAK</w:t>
      </w:r>
    </w:p>
    <w:p w:rsidR="007D63E4" w:rsidRDefault="00926AEF">
      <w:pPr>
        <w:pStyle w:val="ListParagraph"/>
        <w:spacing w:after="280" w:line="240" w:lineRule="auto"/>
        <w:ind w:left="0" w:firstLine="634"/>
        <w:jc w:val="both"/>
        <w:rPr>
          <w:rFonts w:ascii="Times New Roman" w:hAnsi="Times New Roman" w:cs="Times New Roman"/>
          <w:lang w:val="en-US"/>
        </w:rPr>
      </w:pPr>
      <w:r>
        <w:rPr>
          <w:rFonts w:ascii="Times New Roman" w:hAnsi="Times New Roman" w:cs="Times New Roman"/>
          <w:lang w:val="en-US"/>
        </w:rPr>
        <w:t>Tujuan dari pengabdian ini adalah</w:t>
      </w:r>
      <w:r>
        <w:rPr>
          <w:rFonts w:ascii="Times New Roman" w:hAnsi="Times New Roman" w:cs="Times New Roman"/>
          <w:b/>
          <w:lang w:val="en-US"/>
        </w:rPr>
        <w:t xml:space="preserve">, </w:t>
      </w:r>
      <w:r>
        <w:rPr>
          <w:rFonts w:ascii="Times New Roman" w:hAnsi="Times New Roman" w:cs="Times New Roman"/>
          <w:lang w:val="en-US"/>
        </w:rPr>
        <w:t>1</w:t>
      </w:r>
      <w:r>
        <w:rPr>
          <w:rFonts w:ascii="Times New Roman" w:hAnsi="Times New Roman" w:cs="Times New Roman"/>
          <w:b/>
          <w:lang w:val="en-US"/>
        </w:rPr>
        <w:t xml:space="preserve">. </w:t>
      </w:r>
      <w:r>
        <w:rPr>
          <w:rFonts w:ascii="Times New Roman" w:hAnsi="Times New Roman" w:cs="Times New Roman"/>
        </w:rPr>
        <w:t>Memberikan pengetahuan</w:t>
      </w:r>
      <w:r>
        <w:rPr>
          <w:rFonts w:ascii="Times New Roman" w:hAnsi="Times New Roman" w:cs="Times New Roman"/>
          <w:lang w:val="en-US"/>
        </w:rPr>
        <w:t xml:space="preserve">/wawasan tentang kewirausahaan dan Strategi pengembangan kewirausahaan Desa Wisata. Berdasarkan hasil observasi potensi sumber daya alam, budi daya sapi merupakan wirausaha yang tepat dapat mendukung wirausaha desa wisata  2. Mengenalkan akuntansi keuangan EMKM untuk  pengelolaan keuangan yang baik, sehingga </w:t>
      </w:r>
      <w:r>
        <w:rPr>
          <w:rFonts w:ascii="Times New Roman" w:hAnsi="Times New Roman" w:cs="Times New Roman"/>
          <w:bCs/>
          <w:lang w:val="en-US"/>
        </w:rPr>
        <w:t>usaha</w:t>
      </w:r>
      <w:r>
        <w:rPr>
          <w:rFonts w:ascii="Times New Roman" w:hAnsi="Times New Roman" w:cs="Times New Roman"/>
          <w:b/>
          <w:lang w:val="en-US"/>
        </w:rPr>
        <w:t xml:space="preserve"> </w:t>
      </w:r>
      <w:r>
        <w:rPr>
          <w:rFonts w:ascii="Times New Roman" w:hAnsi="Times New Roman" w:cs="Times New Roman"/>
          <w:lang w:val="en-US"/>
        </w:rPr>
        <w:t>desa wisata  dapat lebih mandiri.  Tehnis yang efektif dalam penyampaian materi, dilakukannya penyuluhan dan bimbingan intensif tentang pengetahuan strategi pengembangan desa wisata dan implementasi akuntansi EMKM desa wisata. Adapun hasil penyuluhan dan bimbingan yang diberikan adalah: 1.telah diperoleh rumusan sederhana tentang strategi pengembangan desa wisata, dan terwujudnya kesadaran masyarakat akan pentingnya partisipasi dan kerjasama semua pihak untuk membangun sinergitas dalam pengembangan Desa Wisata. 2. Wirausahawan desa semakin faham akan manfaat dari ilmu akuntansi yang diterapkan dalam aktifitas Desa Wisata. Pemahaman akuntansi menjadi lebih mudah diperoleh, dengan cara langsung mengambil aktifitas usaha desa wisata ke dalam proses imlementasi akuntansi EMKM, hingga menghasilkan laporan keuangan desa wisata.</w:t>
      </w:r>
    </w:p>
    <w:p w:rsidR="007D63E4" w:rsidRDefault="00926AEF">
      <w:pPr>
        <w:spacing w:line="240" w:lineRule="auto"/>
        <w:jc w:val="both"/>
        <w:rPr>
          <w:rFonts w:ascii="Times New Roman" w:hAnsi="Times New Roman" w:cs="Times New Roman"/>
        </w:rPr>
      </w:pPr>
      <w:r w:rsidRPr="00926AEF">
        <w:rPr>
          <w:rFonts w:ascii="Times New Roman" w:hAnsi="Times New Roman" w:cs="Times New Roman"/>
          <w:b/>
        </w:rPr>
        <w:t>Kata kunci:</w:t>
      </w:r>
      <w:r>
        <w:rPr>
          <w:rFonts w:ascii="Times New Roman" w:hAnsi="Times New Roman" w:cs="Times New Roman"/>
        </w:rPr>
        <w:t xml:space="preserve"> Desa Wisata, potensi desa wisata, akuntansi</w:t>
      </w:r>
    </w:p>
    <w:p w:rsidR="007D63E4" w:rsidRPr="00926AEF" w:rsidRDefault="00926AEF" w:rsidP="00926AEF">
      <w:pPr>
        <w:pStyle w:val="Heading1"/>
        <w:keepLines/>
        <w:spacing w:before="240" w:after="120" w:line="240" w:lineRule="auto"/>
        <w:ind w:left="431" w:hanging="431"/>
        <w:rPr>
          <w:rFonts w:eastAsia="MS Mincho"/>
          <w:sz w:val="24"/>
          <w:szCs w:val="28"/>
          <w:lang w:val="id-ID"/>
        </w:rPr>
      </w:pPr>
      <w:r w:rsidRPr="00926AEF">
        <w:rPr>
          <w:rFonts w:eastAsia="MS Mincho"/>
          <w:sz w:val="24"/>
          <w:szCs w:val="28"/>
          <w:lang w:val="id-ID"/>
        </w:rPr>
        <w:t>PENDAHULUAN</w:t>
      </w:r>
    </w:p>
    <w:p w:rsidR="007D63E4" w:rsidRPr="00926AEF" w:rsidRDefault="00926AEF" w:rsidP="00926AEF">
      <w:pPr>
        <w:spacing w:after="0"/>
        <w:ind w:firstLine="720"/>
        <w:jc w:val="both"/>
        <w:rPr>
          <w:rFonts w:ascii="Times New Roman" w:hAnsi="Times New Roman" w:cs="Times New Roman"/>
          <w:color w:val="000000" w:themeColor="text1"/>
          <w:sz w:val="24"/>
          <w:szCs w:val="24"/>
          <w:shd w:val="clear" w:color="auto" w:fill="FFFFFF"/>
        </w:rPr>
      </w:pPr>
      <w:r w:rsidRPr="00926AEF">
        <w:rPr>
          <w:rFonts w:ascii="Times New Roman" w:hAnsi="Times New Roman" w:cs="Times New Roman"/>
          <w:bCs/>
          <w:color w:val="000000" w:themeColor="text1"/>
          <w:sz w:val="24"/>
          <w:szCs w:val="24"/>
          <w:shd w:val="clear" w:color="auto" w:fill="FFFFFF"/>
        </w:rPr>
        <w:t>Desa wisata</w:t>
      </w:r>
      <w:r w:rsidRPr="00926AEF">
        <w:rPr>
          <w:rStyle w:val="apple-converted-space"/>
          <w:rFonts w:ascii="Times New Roman" w:hAnsi="Times New Roman" w:cs="Times New Roman"/>
          <w:color w:val="000000" w:themeColor="text1"/>
          <w:sz w:val="24"/>
          <w:szCs w:val="24"/>
          <w:shd w:val="clear" w:color="auto" w:fill="FFFFFF"/>
        </w:rPr>
        <w:t> </w:t>
      </w:r>
      <w:r w:rsidRPr="00926AEF">
        <w:rPr>
          <w:rFonts w:ascii="Times New Roman" w:hAnsi="Times New Roman" w:cs="Times New Roman"/>
          <w:color w:val="000000" w:themeColor="text1"/>
          <w:sz w:val="24"/>
          <w:szCs w:val="24"/>
          <w:shd w:val="clear" w:color="auto" w:fill="FFFFFF"/>
        </w:rPr>
        <w:t>adalah suatu bentuk</w:t>
      </w:r>
      <w:r w:rsidRPr="00926AEF">
        <w:rPr>
          <w:rStyle w:val="apple-converted-space"/>
          <w:rFonts w:ascii="Times New Roman" w:hAnsi="Times New Roman" w:cs="Times New Roman"/>
          <w:color w:val="000000" w:themeColor="text1"/>
          <w:sz w:val="24"/>
          <w:szCs w:val="24"/>
          <w:shd w:val="clear" w:color="auto" w:fill="FFFFFF"/>
        </w:rPr>
        <w:t> </w:t>
      </w:r>
      <w:hyperlink r:id="rId9" w:tooltip="Integrasi (halaman belum tersedia)" w:history="1">
        <w:r w:rsidRPr="00926AEF">
          <w:rPr>
            <w:rStyle w:val="Hyperlink"/>
            <w:rFonts w:ascii="Times New Roman" w:hAnsi="Times New Roman" w:cs="Times New Roman"/>
            <w:color w:val="000000" w:themeColor="text1"/>
            <w:sz w:val="24"/>
            <w:szCs w:val="24"/>
            <w:u w:val="none"/>
            <w:shd w:val="clear" w:color="auto" w:fill="FFFFFF"/>
          </w:rPr>
          <w:t>integrasi</w:t>
        </w:r>
      </w:hyperlink>
      <w:r w:rsidRPr="00926AEF">
        <w:rPr>
          <w:rStyle w:val="apple-converted-space"/>
          <w:rFonts w:ascii="Times New Roman" w:hAnsi="Times New Roman" w:cs="Times New Roman"/>
          <w:color w:val="000000" w:themeColor="text1"/>
          <w:sz w:val="24"/>
          <w:szCs w:val="24"/>
          <w:shd w:val="clear" w:color="auto" w:fill="FFFFFF"/>
        </w:rPr>
        <w:t> </w:t>
      </w:r>
      <w:r w:rsidRPr="00926AEF">
        <w:rPr>
          <w:rFonts w:ascii="Times New Roman" w:hAnsi="Times New Roman" w:cs="Times New Roman"/>
          <w:color w:val="000000" w:themeColor="text1"/>
          <w:sz w:val="24"/>
          <w:szCs w:val="24"/>
          <w:shd w:val="clear" w:color="auto" w:fill="FFFFFF"/>
        </w:rPr>
        <w:t xml:space="preserve">antara atraksi, akomodasi dan fasilitas pendukung yang disajikan dalam suatu struktur kehidupan masyarakat yang menyatu dengan tata cara dan </w:t>
      </w:r>
      <w:r w:rsidR="00DD4DAE">
        <w:rPr>
          <w:rFonts w:ascii="Times New Roman" w:hAnsi="Times New Roman" w:cs="Times New Roman"/>
          <w:color w:val="000000" w:themeColor="text1"/>
          <w:sz w:val="24"/>
          <w:szCs w:val="24"/>
          <w:shd w:val="clear" w:color="auto" w:fill="FFFFFF"/>
        </w:rPr>
        <w:t>tradisi yang berlaku. (Nuryanti</w:t>
      </w:r>
      <w:r w:rsidRPr="00926AEF">
        <w:rPr>
          <w:rFonts w:ascii="Times New Roman" w:hAnsi="Times New Roman" w:cs="Times New Roman"/>
          <w:color w:val="000000" w:themeColor="text1"/>
          <w:sz w:val="24"/>
          <w:szCs w:val="24"/>
          <w:shd w:val="clear" w:color="auto" w:fill="FFFFFF"/>
        </w:rPr>
        <w:t xml:space="preserve">. 1993. </w:t>
      </w:r>
      <w:r w:rsidRPr="00926AEF">
        <w:rPr>
          <w:rFonts w:ascii="Times New Roman" w:hAnsi="Times New Roman" w:cs="Times New Roman"/>
          <w:i/>
          <w:color w:val="000000" w:themeColor="text1"/>
          <w:sz w:val="24"/>
          <w:szCs w:val="24"/>
          <w:shd w:val="clear" w:color="auto" w:fill="FFFFFF"/>
        </w:rPr>
        <w:t>Concept, Perspective and Challenges,</w:t>
      </w:r>
      <w:r w:rsidRPr="00926AEF">
        <w:rPr>
          <w:rFonts w:ascii="Times New Roman" w:hAnsi="Times New Roman" w:cs="Times New Roman"/>
          <w:color w:val="000000" w:themeColor="text1"/>
          <w:sz w:val="24"/>
          <w:szCs w:val="24"/>
          <w:shd w:val="clear" w:color="auto" w:fill="FFFFFF"/>
        </w:rPr>
        <w:t xml:space="preserve"> makalah bagian dari Laporan Konferensi Internasional mengenai</w:t>
      </w:r>
      <w:r w:rsidRPr="00926AEF">
        <w:rPr>
          <w:rStyle w:val="apple-converted-space"/>
          <w:rFonts w:ascii="Times New Roman" w:hAnsi="Times New Roman" w:cs="Times New Roman"/>
          <w:color w:val="000000" w:themeColor="text1"/>
          <w:sz w:val="24"/>
          <w:szCs w:val="24"/>
          <w:shd w:val="clear" w:color="auto" w:fill="FFFFFF"/>
        </w:rPr>
        <w:t> </w:t>
      </w:r>
      <w:hyperlink r:id="rId10" w:tooltip="Pariwisata" w:history="1">
        <w:r w:rsidRPr="00926AEF">
          <w:rPr>
            <w:rStyle w:val="Hyperlink"/>
            <w:rFonts w:ascii="Times New Roman" w:hAnsi="Times New Roman" w:cs="Times New Roman"/>
            <w:color w:val="000000" w:themeColor="text1"/>
            <w:sz w:val="24"/>
            <w:szCs w:val="24"/>
            <w:u w:val="none"/>
            <w:shd w:val="clear" w:color="auto" w:fill="FFFFFF"/>
          </w:rPr>
          <w:t>Pariwisata</w:t>
        </w:r>
      </w:hyperlink>
      <w:r w:rsidRPr="00926AEF">
        <w:rPr>
          <w:rFonts w:ascii="Times New Roman" w:hAnsi="Times New Roman" w:cs="Times New Roman"/>
          <w:sz w:val="24"/>
          <w:szCs w:val="24"/>
          <w:lang w:val="en-US"/>
        </w:rPr>
        <w:t xml:space="preserve"> </w:t>
      </w:r>
      <w:hyperlink r:id="rId11" w:tooltip="Budaya" w:history="1">
        <w:r w:rsidRPr="00926AEF">
          <w:rPr>
            <w:rStyle w:val="Hyperlink"/>
            <w:rFonts w:ascii="Times New Roman" w:hAnsi="Times New Roman" w:cs="Times New Roman"/>
            <w:color w:val="000000" w:themeColor="text1"/>
            <w:sz w:val="24"/>
            <w:szCs w:val="24"/>
            <w:u w:val="none"/>
            <w:shd w:val="clear" w:color="auto" w:fill="FFFFFF"/>
          </w:rPr>
          <w:t>Budaya</w:t>
        </w:r>
      </w:hyperlink>
      <w:r w:rsidRPr="00926AEF">
        <w:rPr>
          <w:rFonts w:ascii="Times New Roman" w:hAnsi="Times New Roman" w:cs="Times New Roman"/>
          <w:color w:val="000000" w:themeColor="text1"/>
          <w:sz w:val="24"/>
          <w:szCs w:val="24"/>
          <w:shd w:val="clear" w:color="auto" w:fill="FFFFFF"/>
        </w:rPr>
        <w:t>.</w:t>
      </w:r>
      <w:r w:rsidRPr="00926AEF">
        <w:rPr>
          <w:rStyle w:val="apple-converted-space"/>
          <w:rFonts w:ascii="Times New Roman" w:hAnsi="Times New Roman" w:cs="Times New Roman"/>
          <w:color w:val="000000" w:themeColor="text1"/>
          <w:sz w:val="24"/>
          <w:szCs w:val="24"/>
          <w:shd w:val="clear" w:color="auto" w:fill="FFFFFF"/>
        </w:rPr>
        <w:t> </w:t>
      </w:r>
      <w:hyperlink r:id="rId12" w:tooltip="Yogyakarta" w:history="1">
        <w:r w:rsidRPr="00926AEF">
          <w:rPr>
            <w:rStyle w:val="Hyperlink"/>
            <w:rFonts w:ascii="Times New Roman" w:hAnsi="Times New Roman" w:cs="Times New Roman"/>
            <w:color w:val="000000" w:themeColor="text1"/>
            <w:sz w:val="24"/>
            <w:szCs w:val="24"/>
            <w:u w:val="none"/>
            <w:shd w:val="clear" w:color="auto" w:fill="FFFFFF"/>
          </w:rPr>
          <w:t>Yogyakarta</w:t>
        </w:r>
      </w:hyperlink>
      <w:r w:rsidRPr="00926AEF">
        <w:rPr>
          <w:rFonts w:ascii="Times New Roman" w:hAnsi="Times New Roman" w:cs="Times New Roman"/>
          <w:color w:val="000000" w:themeColor="text1"/>
          <w:sz w:val="24"/>
          <w:szCs w:val="24"/>
          <w:shd w:val="clear" w:color="auto" w:fill="FFFFFF"/>
        </w:rPr>
        <w:t xml:space="preserve">: Gadjah Mada University Press. Hal. 2-3) Pengembangan dari desa wisata harus direncanakan secara hati-hati agar dampak yang timbul dapat dikontrol. </w:t>
      </w:r>
    </w:p>
    <w:p w:rsidR="007D63E4" w:rsidRPr="00926AEF" w:rsidRDefault="00926AEF" w:rsidP="00926AEF">
      <w:pPr>
        <w:spacing w:after="0"/>
        <w:ind w:firstLine="720"/>
        <w:jc w:val="both"/>
        <w:rPr>
          <w:rFonts w:ascii="Times New Roman" w:hAnsi="Times New Roman" w:cs="Times New Roman"/>
          <w:color w:val="000000" w:themeColor="text1"/>
          <w:sz w:val="24"/>
          <w:szCs w:val="24"/>
        </w:rPr>
      </w:pPr>
      <w:r w:rsidRPr="00926AEF">
        <w:rPr>
          <w:rFonts w:ascii="Times New Roman" w:hAnsi="Times New Roman" w:cs="Times New Roman"/>
          <w:color w:val="000000" w:themeColor="text1"/>
          <w:sz w:val="24"/>
          <w:szCs w:val="24"/>
        </w:rPr>
        <w:t>Desa Mas</w:t>
      </w:r>
      <w:r w:rsidRPr="00926AEF">
        <w:rPr>
          <w:rFonts w:ascii="Times New Roman" w:hAnsi="Times New Roman" w:cs="Times New Roman"/>
          <w:color w:val="000000" w:themeColor="text1"/>
          <w:sz w:val="24"/>
          <w:szCs w:val="24"/>
          <w:lang w:val="en-US"/>
        </w:rPr>
        <w:t>M</w:t>
      </w:r>
      <w:r w:rsidRPr="00926AEF">
        <w:rPr>
          <w:rFonts w:ascii="Times New Roman" w:hAnsi="Times New Roman" w:cs="Times New Roman"/>
          <w:color w:val="000000" w:themeColor="text1"/>
          <w:sz w:val="24"/>
          <w:szCs w:val="24"/>
        </w:rPr>
        <w:t xml:space="preserve">as adalah salah satu Desa wisata yang ada di NTB </w:t>
      </w:r>
      <w:r w:rsidRPr="00926AEF">
        <w:rPr>
          <w:rFonts w:ascii="Times New Roman" w:hAnsi="Times New Roman" w:cs="Times New Roman"/>
          <w:color w:val="000000" w:themeColor="text1"/>
          <w:sz w:val="24"/>
          <w:szCs w:val="24"/>
          <w:shd w:val="clear" w:color="auto" w:fill="FFFFFF"/>
        </w:rPr>
        <w:t xml:space="preserve">yang terletak </w:t>
      </w:r>
      <w:r w:rsidRPr="00926AEF">
        <w:rPr>
          <w:rFonts w:ascii="Times New Roman" w:hAnsi="Times New Roman" w:cs="Times New Roman"/>
          <w:color w:val="000000" w:themeColor="text1"/>
          <w:sz w:val="24"/>
          <w:szCs w:val="24"/>
        </w:rPr>
        <w:t>di pedalaman Lombok Tengah, persisnya di Kecamatan Batu Keliang Utara Lombok Tengah. Desa Mas</w:t>
      </w:r>
      <w:r w:rsidRPr="00926AEF">
        <w:rPr>
          <w:rFonts w:ascii="Times New Roman" w:hAnsi="Times New Roman" w:cs="Times New Roman"/>
          <w:color w:val="000000" w:themeColor="text1"/>
          <w:sz w:val="24"/>
          <w:szCs w:val="24"/>
          <w:lang w:val="en-US"/>
        </w:rPr>
        <w:t xml:space="preserve"> </w:t>
      </w:r>
      <w:r w:rsidRPr="00926AEF">
        <w:rPr>
          <w:rFonts w:ascii="Times New Roman" w:hAnsi="Times New Roman" w:cs="Times New Roman"/>
          <w:color w:val="000000" w:themeColor="text1"/>
          <w:sz w:val="24"/>
          <w:szCs w:val="24"/>
        </w:rPr>
        <w:t>Mas menjadi perintis, pionir dan sekaligus model terbaik pengembangan desa wisata yang berbasis agama dan budaya. Desa MasMas menawarkan kebiasaan hidup sehari hari orang desa kepada para pelancong yang datang, mulai dari bangun pagi sampai tidur di malam hari, pelancong ikut merasakan denyut kehidupan desa.</w:t>
      </w:r>
    </w:p>
    <w:p w:rsidR="007D63E4" w:rsidRPr="00926AEF" w:rsidRDefault="00926AEF" w:rsidP="00DD4DAE">
      <w:pPr>
        <w:pStyle w:val="NormalWeb"/>
        <w:spacing w:before="0" w:beforeAutospacing="0" w:after="0" w:afterAutospacing="0" w:line="276" w:lineRule="auto"/>
        <w:ind w:firstLine="720"/>
        <w:jc w:val="both"/>
        <w:rPr>
          <w:color w:val="000000" w:themeColor="text1"/>
        </w:rPr>
      </w:pPr>
      <w:r w:rsidRPr="00926AEF">
        <w:rPr>
          <w:color w:val="000000" w:themeColor="text1"/>
        </w:rPr>
        <w:t xml:space="preserve">Setiap tamu yang datang, pertama kali transit di sekretariat bersama untuk menerima penjelasan dan mengisi buku tamu. Setiap tamu mendapatkan tanda mata sarung songket untuk dikenakan selama berada di desa. Sarung songket itu bermakna simbolik. Pertama makna agama dan budaya. Kedua makna penanda bahwa pengenanya ada tamu seluruh orang desa. Sarung songket itu berwarna hitam dengan pinggiran yang bermotif beragam. Setiap tamu yang datang dikenakan biaya menginap dan lainnya sebesar Rp 150.000 per hari. Dana sebesar itu meliputi pembayaran jasa pemandu wisata Rp 40 ribu, jasa kelompok pembuat </w:t>
      </w:r>
      <w:r w:rsidRPr="00926AEF">
        <w:rPr>
          <w:color w:val="000000" w:themeColor="text1"/>
        </w:rPr>
        <w:lastRenderedPageBreak/>
        <w:t xml:space="preserve">anyaman ketak Rp 32 ribu, jasa kelompok pembuatan kripik pisang 15 ribu, sajian makan 2-3 sehari Rp 35 ribu dan biaya cuci sarung yang dikenakan tamu Rp 20 ribu. Uniknya, warga miskin, sekolah atau madrasah, kas desa dan dusun juga mendapatkan rata-rata  berkisar 5-10 persen. Pembagian tersebut disusun secara mufakat musyawarah </w:t>
      </w:r>
    </w:p>
    <w:p w:rsidR="007D63E4" w:rsidRPr="00926AEF" w:rsidRDefault="00926AEF" w:rsidP="00DD4DAE">
      <w:pPr>
        <w:pStyle w:val="NormalWeb"/>
        <w:spacing w:before="0" w:beforeAutospacing="0" w:after="0" w:afterAutospacing="0" w:line="276" w:lineRule="auto"/>
        <w:ind w:firstLine="720"/>
        <w:jc w:val="both"/>
        <w:rPr>
          <w:color w:val="000000" w:themeColor="text1"/>
        </w:rPr>
      </w:pPr>
      <w:r w:rsidRPr="00926AEF">
        <w:rPr>
          <w:color w:val="000000" w:themeColor="text1"/>
        </w:rPr>
        <w:t>Merujuk data yang ada, setiap bulannya turis yang datang berkisar 300-500 orang. Rata-rata menginap 2-3 malam untuk menikmati paket wisata desa. Melihat tren ke depan, sangat mungkin jumlah pengunjung akan terus bertambah. Mengingat Pulau Lombok telah menjadi tujuan utama banyak pelancong mancanegara. Belakangan pelancong domestik juga makin banyak yang mengunjungi Desa Mas Mas. Mereka juga rupanya merindukan suasana desa dengan kesederhanaan dan keguyuban warganya. Pengembangan Desa wisata memiliki dampak positif terhadap perekonomian Masyarakat seperti: dapat menciptakan lapangan pekerjaan baru, membangkitkan ekonomi masyarakat desa, mengurangi kemiskinan, meningkatkan penjualan produk lokal, dan mempercepat pembangunan in</w:t>
      </w:r>
      <w:r>
        <w:rPr>
          <w:color w:val="000000" w:themeColor="text1"/>
        </w:rPr>
        <w:t>frastruktur desa.</w:t>
      </w:r>
    </w:p>
    <w:p w:rsidR="007D63E4" w:rsidRPr="00926AEF" w:rsidRDefault="00926AEF" w:rsidP="00DD4DAE">
      <w:pPr>
        <w:pStyle w:val="ListParagraph"/>
        <w:spacing w:after="0"/>
        <w:ind w:left="0" w:firstLine="720"/>
        <w:contextualSpacing w:val="0"/>
        <w:jc w:val="both"/>
        <w:rPr>
          <w:rFonts w:ascii="Times New Roman" w:hAnsi="Times New Roman" w:cs="Times New Roman"/>
          <w:sz w:val="24"/>
          <w:szCs w:val="24"/>
          <w:lang w:val="en-US"/>
        </w:rPr>
      </w:pPr>
      <w:r w:rsidRPr="00926AEF">
        <w:rPr>
          <w:rFonts w:ascii="Times New Roman" w:hAnsi="Times New Roman" w:cs="Times New Roman"/>
          <w:sz w:val="24"/>
          <w:szCs w:val="24"/>
          <w:lang w:val="en-US"/>
        </w:rPr>
        <w:t>Negara kita Indonesia ini, jika diamati secara seksama, ternyata memiliki potensi yang luar biasa. Potensi yang paling mendasar adalah sumber daya Alam, Sumber daya Manusia dan Sumber Daya Budaya. Sungguh ini adalh potensi yang sangat luar biasa yang dimiliki Negara kita, Jika ini dikelola dengan baik dan professional maka akan mendatangkan pendapatan yang sangat besar. Pendapatan yang besar ini akhirnya akan menciptakan kesejahteraan yang luar biasa. Maka tidaklah berlebihan jika di Indonesia akan terwujud “Gemah Ripah Loh Jinawi, Toto Tentrem Kertaraharjo”</w:t>
      </w:r>
      <w:r w:rsidR="00DD4DAE">
        <w:rPr>
          <w:rFonts w:ascii="Times New Roman" w:hAnsi="Times New Roman" w:cs="Times New Roman"/>
          <w:sz w:val="24"/>
          <w:szCs w:val="24"/>
        </w:rPr>
        <w:t xml:space="preserve">. </w:t>
      </w:r>
      <w:r w:rsidRPr="00926AEF">
        <w:rPr>
          <w:rFonts w:ascii="Times New Roman" w:hAnsi="Times New Roman" w:cs="Times New Roman"/>
          <w:sz w:val="24"/>
          <w:szCs w:val="24"/>
          <w:lang w:val="en-US"/>
        </w:rPr>
        <w:t>Jadi dapat disimpulkan beberapa hal yang menjadi pemicu diperlukannya pengabdian ini adalah</w:t>
      </w:r>
      <w:r w:rsidRPr="00926AEF">
        <w:rPr>
          <w:rFonts w:ascii="Times New Roman" w:hAnsi="Times New Roman" w:cs="Times New Roman"/>
          <w:sz w:val="24"/>
          <w:szCs w:val="24"/>
        </w:rPr>
        <w:t>:</w:t>
      </w:r>
    </w:p>
    <w:p w:rsidR="007D63E4" w:rsidRPr="00926AEF" w:rsidRDefault="00926AEF" w:rsidP="00926AEF">
      <w:pPr>
        <w:pStyle w:val="ListParagraph"/>
        <w:numPr>
          <w:ilvl w:val="1"/>
          <w:numId w:val="7"/>
        </w:numPr>
        <w:spacing w:after="0"/>
        <w:ind w:left="720"/>
        <w:contextualSpacing w:val="0"/>
        <w:jc w:val="both"/>
        <w:rPr>
          <w:rFonts w:ascii="Times New Roman" w:hAnsi="Times New Roman" w:cs="Times New Roman"/>
          <w:sz w:val="24"/>
          <w:szCs w:val="24"/>
          <w:lang w:val="en-US"/>
        </w:rPr>
      </w:pPr>
      <w:r w:rsidRPr="00926AEF">
        <w:rPr>
          <w:rFonts w:ascii="Times New Roman" w:hAnsi="Times New Roman" w:cs="Times New Roman"/>
          <w:sz w:val="24"/>
          <w:szCs w:val="24"/>
          <w:lang w:val="en-US"/>
        </w:rPr>
        <w:t>Penyuluhan yang berkelanjutan tenang pengembangan kewirausahaan berbasis kepariwisataan di desa Mas Mas masih perlu terus dijalankan dan ditingkatkan pada tingkat yang lebih kongkrit dan bersinergi.</w:t>
      </w:r>
    </w:p>
    <w:p w:rsidR="007D63E4" w:rsidRPr="00926AEF" w:rsidRDefault="00926AEF" w:rsidP="00926AEF">
      <w:pPr>
        <w:pStyle w:val="ListParagraph"/>
        <w:numPr>
          <w:ilvl w:val="1"/>
          <w:numId w:val="7"/>
        </w:numPr>
        <w:spacing w:after="0"/>
        <w:ind w:left="720"/>
        <w:contextualSpacing w:val="0"/>
        <w:jc w:val="both"/>
        <w:rPr>
          <w:rFonts w:ascii="Times New Roman" w:hAnsi="Times New Roman" w:cs="Times New Roman"/>
          <w:sz w:val="24"/>
          <w:szCs w:val="24"/>
        </w:rPr>
      </w:pPr>
      <w:r w:rsidRPr="00926AEF">
        <w:rPr>
          <w:rFonts w:ascii="Times New Roman" w:hAnsi="Times New Roman" w:cs="Times New Roman"/>
          <w:sz w:val="24"/>
          <w:szCs w:val="24"/>
          <w:lang w:val="en-US"/>
        </w:rPr>
        <w:t xml:space="preserve">Masih dirasakan kurangnya </w:t>
      </w:r>
      <w:r w:rsidRPr="00926AEF">
        <w:rPr>
          <w:rFonts w:ascii="Times New Roman" w:hAnsi="Times New Roman" w:cs="Times New Roman"/>
          <w:sz w:val="24"/>
          <w:szCs w:val="24"/>
        </w:rPr>
        <w:t xml:space="preserve"> pen</w:t>
      </w:r>
      <w:r w:rsidRPr="00926AEF">
        <w:rPr>
          <w:rFonts w:ascii="Times New Roman" w:hAnsi="Times New Roman" w:cs="Times New Roman"/>
          <w:sz w:val="24"/>
          <w:szCs w:val="24"/>
          <w:lang w:val="en-US"/>
        </w:rPr>
        <w:t>genalan</w:t>
      </w:r>
      <w:r w:rsidRPr="00926AEF">
        <w:rPr>
          <w:rFonts w:ascii="Times New Roman" w:hAnsi="Times New Roman" w:cs="Times New Roman"/>
          <w:sz w:val="24"/>
          <w:szCs w:val="24"/>
        </w:rPr>
        <w:t xml:space="preserve"> sistem </w:t>
      </w:r>
      <w:r w:rsidRPr="00926AEF">
        <w:rPr>
          <w:rFonts w:ascii="Times New Roman" w:hAnsi="Times New Roman" w:cs="Times New Roman"/>
          <w:sz w:val="24"/>
          <w:szCs w:val="24"/>
          <w:lang w:val="en-US"/>
        </w:rPr>
        <w:t>penelolaan keuangan desa wisata yang sederhana  dan memelihara semangat mengemgkan uni usaha desa wisata.</w:t>
      </w:r>
    </w:p>
    <w:p w:rsidR="007D63E4" w:rsidRPr="00926AEF" w:rsidRDefault="00926AEF" w:rsidP="00926AEF">
      <w:pPr>
        <w:pStyle w:val="ListParagraph"/>
        <w:numPr>
          <w:ilvl w:val="1"/>
          <w:numId w:val="7"/>
        </w:numPr>
        <w:spacing w:after="0"/>
        <w:ind w:left="720"/>
        <w:contextualSpacing w:val="0"/>
        <w:jc w:val="both"/>
        <w:rPr>
          <w:rFonts w:ascii="Times New Roman" w:hAnsi="Times New Roman" w:cs="Times New Roman"/>
          <w:sz w:val="24"/>
          <w:szCs w:val="24"/>
        </w:rPr>
      </w:pPr>
      <w:r w:rsidRPr="00926AEF">
        <w:rPr>
          <w:rFonts w:ascii="Times New Roman" w:hAnsi="Times New Roman" w:cs="Times New Roman"/>
          <w:sz w:val="24"/>
          <w:szCs w:val="24"/>
          <w:lang w:val="en-US"/>
        </w:rPr>
        <w:t>Masih b</w:t>
      </w:r>
      <w:r w:rsidRPr="00926AEF">
        <w:rPr>
          <w:rFonts w:ascii="Times New Roman" w:hAnsi="Times New Roman" w:cs="Times New Roman"/>
          <w:sz w:val="24"/>
          <w:szCs w:val="24"/>
        </w:rPr>
        <w:t xml:space="preserve">elum </w:t>
      </w:r>
      <w:r w:rsidRPr="00926AEF">
        <w:rPr>
          <w:rFonts w:ascii="Times New Roman" w:hAnsi="Times New Roman" w:cs="Times New Roman"/>
          <w:sz w:val="24"/>
          <w:szCs w:val="24"/>
          <w:lang w:val="en-US"/>
        </w:rPr>
        <w:t xml:space="preserve">optimalnya </w:t>
      </w:r>
      <w:r w:rsidRPr="00926AEF">
        <w:rPr>
          <w:rFonts w:ascii="Times New Roman" w:hAnsi="Times New Roman" w:cs="Times New Roman"/>
          <w:sz w:val="24"/>
          <w:szCs w:val="24"/>
        </w:rPr>
        <w:t>penerapan pengembangan strategi pemasaran dengan memanfaatkan sistem jaringan</w:t>
      </w:r>
      <w:r w:rsidRPr="00926AEF">
        <w:rPr>
          <w:rFonts w:ascii="Times New Roman" w:hAnsi="Times New Roman" w:cs="Times New Roman"/>
          <w:sz w:val="24"/>
          <w:szCs w:val="24"/>
          <w:lang w:val="en-US"/>
        </w:rPr>
        <w:t xml:space="preserve"> </w:t>
      </w:r>
      <w:r w:rsidRPr="00926AEF">
        <w:rPr>
          <w:rFonts w:ascii="Times New Roman" w:hAnsi="Times New Roman" w:cs="Times New Roman"/>
          <w:sz w:val="24"/>
          <w:szCs w:val="24"/>
        </w:rPr>
        <w:t>internet sebagai tempat informasi global</w:t>
      </w:r>
      <w:r w:rsidRPr="00926AEF">
        <w:rPr>
          <w:rFonts w:ascii="Times New Roman" w:hAnsi="Times New Roman" w:cs="Times New Roman"/>
          <w:sz w:val="24"/>
          <w:szCs w:val="24"/>
          <w:lang w:val="en-US"/>
        </w:rPr>
        <w:t xml:space="preserve"> untuk mengenalkan dan mempromoskan potensi wisata desa.</w:t>
      </w:r>
    </w:p>
    <w:p w:rsidR="007D63E4" w:rsidRDefault="00926AEF" w:rsidP="00DD4DAE">
      <w:pPr>
        <w:spacing w:after="0"/>
        <w:ind w:firstLine="720"/>
        <w:jc w:val="both"/>
        <w:rPr>
          <w:rFonts w:ascii="Times New Roman" w:hAnsi="Times New Roman" w:cs="Times New Roman"/>
          <w:sz w:val="24"/>
          <w:szCs w:val="24"/>
        </w:rPr>
      </w:pPr>
      <w:r w:rsidRPr="00926AEF">
        <w:rPr>
          <w:rFonts w:ascii="Times New Roman" w:hAnsi="Times New Roman" w:cs="Times New Roman"/>
          <w:sz w:val="24"/>
          <w:szCs w:val="24"/>
        </w:rPr>
        <w:t xml:space="preserve">Berdasarkan uraian atas analisis situasi di atas, maka permasalahan dapat dirumuskan </w:t>
      </w:r>
      <w:r w:rsidRPr="00926AEF">
        <w:rPr>
          <w:rFonts w:ascii="Times New Roman" w:hAnsi="Times New Roman" w:cs="Times New Roman"/>
          <w:sz w:val="24"/>
          <w:szCs w:val="24"/>
          <w:lang w:val="en-US"/>
        </w:rPr>
        <w:t>:</w:t>
      </w:r>
      <w:r>
        <w:rPr>
          <w:rFonts w:ascii="Times New Roman" w:hAnsi="Times New Roman" w:cs="Times New Roman"/>
          <w:sz w:val="24"/>
          <w:szCs w:val="24"/>
        </w:rPr>
        <w:t xml:space="preserve"> </w:t>
      </w:r>
      <w:r w:rsidRPr="00926AEF">
        <w:rPr>
          <w:rFonts w:ascii="Times New Roman" w:hAnsi="Times New Roman" w:cs="Times New Roman"/>
          <w:sz w:val="24"/>
          <w:szCs w:val="24"/>
          <w:lang w:val="en-US"/>
        </w:rPr>
        <w:t>“</w:t>
      </w:r>
      <w:r w:rsidRPr="00DD4DAE">
        <w:rPr>
          <w:rFonts w:ascii="Times New Roman" w:hAnsi="Times New Roman" w:cs="Times New Roman"/>
          <w:sz w:val="24"/>
          <w:szCs w:val="24"/>
          <w:lang w:val="en-US"/>
        </w:rPr>
        <w:t>Bagaimana memberikan motifasi &amp; wawasan tentang  pengembangan Kewirausahaan Kepariwisataan  pada masyarakat dengan memanfaatkan sumber daya yang tersedia, seperti Budi Daya Sapi, serta  b</w:t>
      </w:r>
      <w:r w:rsidRPr="00DD4DAE">
        <w:rPr>
          <w:rFonts w:ascii="Times New Roman" w:hAnsi="Times New Roman" w:cs="Times New Roman"/>
          <w:sz w:val="24"/>
          <w:szCs w:val="24"/>
        </w:rPr>
        <w:t>agaimana</w:t>
      </w:r>
      <w:r w:rsidRPr="00DD4DAE">
        <w:rPr>
          <w:rFonts w:ascii="Times New Roman" w:hAnsi="Times New Roman" w:cs="Times New Roman"/>
          <w:sz w:val="24"/>
          <w:szCs w:val="24"/>
          <w:lang w:val="en-US"/>
        </w:rPr>
        <w:t xml:space="preserve">  tehnik menyampaikan materi akuntansi untuk pengembangan pengelolaan keuangan desa wisata, sehingga desa Wisata lebih mandiri</w:t>
      </w:r>
      <w:r w:rsidRPr="00DD4DAE">
        <w:rPr>
          <w:rFonts w:ascii="Times New Roman" w:hAnsi="Times New Roman" w:cs="Times New Roman"/>
          <w:sz w:val="24"/>
          <w:szCs w:val="24"/>
        </w:rPr>
        <w:t>.</w:t>
      </w:r>
    </w:p>
    <w:p w:rsidR="00DD4DAE" w:rsidRPr="00DD4DAE" w:rsidRDefault="00DD4DAE" w:rsidP="00DD4DAE">
      <w:pPr>
        <w:spacing w:after="0"/>
        <w:ind w:firstLine="720"/>
        <w:jc w:val="both"/>
        <w:rPr>
          <w:rFonts w:ascii="Times New Roman" w:hAnsi="Times New Roman" w:cs="Times New Roman"/>
          <w:sz w:val="24"/>
          <w:szCs w:val="24"/>
        </w:rPr>
      </w:pPr>
      <w:r>
        <w:rPr>
          <w:rFonts w:ascii="Times New Roman" w:hAnsi="Times New Roman" w:cs="Times New Roman"/>
          <w:sz w:val="24"/>
          <w:szCs w:val="24"/>
        </w:rPr>
        <w:t>Kegiatan pengabdian kepada masyarakta ini bertujuan untuk :</w:t>
      </w:r>
    </w:p>
    <w:p w:rsidR="007D63E4" w:rsidRPr="00DD4DAE" w:rsidRDefault="00926AEF" w:rsidP="00926AEF">
      <w:pPr>
        <w:pStyle w:val="ListParagraph"/>
        <w:numPr>
          <w:ilvl w:val="0"/>
          <w:numId w:val="8"/>
        </w:numPr>
        <w:spacing w:after="0"/>
        <w:ind w:left="360"/>
        <w:contextualSpacing w:val="0"/>
        <w:jc w:val="both"/>
        <w:rPr>
          <w:rFonts w:ascii="Times New Roman" w:hAnsi="Times New Roman" w:cs="Times New Roman"/>
          <w:sz w:val="24"/>
          <w:szCs w:val="24"/>
        </w:rPr>
      </w:pPr>
      <w:r w:rsidRPr="00DD4DAE">
        <w:rPr>
          <w:rFonts w:ascii="Times New Roman" w:hAnsi="Times New Roman" w:cs="Times New Roman"/>
          <w:sz w:val="24"/>
          <w:szCs w:val="24"/>
          <w:lang w:val="en-US"/>
        </w:rPr>
        <w:t>Memberikan penyuluhan tentang pengembangan kewirausahaan dengan memanfaatkan sumber daya yang ada agar komponen produk wisata semakin bervariasi dan berkualitas.</w:t>
      </w:r>
    </w:p>
    <w:p w:rsidR="007D63E4" w:rsidRPr="00DD4DAE" w:rsidRDefault="00926AEF" w:rsidP="00926AEF">
      <w:pPr>
        <w:pStyle w:val="ListParagraph"/>
        <w:numPr>
          <w:ilvl w:val="0"/>
          <w:numId w:val="8"/>
        </w:numPr>
        <w:spacing w:after="0"/>
        <w:ind w:left="360"/>
        <w:contextualSpacing w:val="0"/>
        <w:jc w:val="both"/>
        <w:rPr>
          <w:rFonts w:ascii="Times New Roman" w:hAnsi="Times New Roman" w:cs="Times New Roman"/>
          <w:sz w:val="24"/>
          <w:szCs w:val="24"/>
        </w:rPr>
      </w:pPr>
      <w:r w:rsidRPr="00DD4DAE">
        <w:rPr>
          <w:rFonts w:ascii="Times New Roman" w:hAnsi="Times New Roman" w:cs="Times New Roman"/>
          <w:sz w:val="24"/>
          <w:szCs w:val="24"/>
        </w:rPr>
        <w:t>Memperkenalkan penerapan siste</w:t>
      </w:r>
      <w:r w:rsidRPr="00DD4DAE">
        <w:rPr>
          <w:rFonts w:ascii="Times New Roman" w:hAnsi="Times New Roman" w:cs="Times New Roman"/>
          <w:sz w:val="24"/>
          <w:szCs w:val="24"/>
          <w:lang w:val="en-US"/>
        </w:rPr>
        <w:t>m</w:t>
      </w:r>
      <w:r w:rsidRPr="00DD4DAE">
        <w:rPr>
          <w:rFonts w:ascii="Times New Roman" w:hAnsi="Times New Roman" w:cs="Times New Roman"/>
          <w:sz w:val="24"/>
          <w:szCs w:val="24"/>
        </w:rPr>
        <w:t xml:space="preserve"> dan siklus aku</w:t>
      </w:r>
      <w:r w:rsidRPr="00DD4DAE">
        <w:rPr>
          <w:rFonts w:ascii="Times New Roman" w:hAnsi="Times New Roman" w:cs="Times New Roman"/>
          <w:sz w:val="24"/>
          <w:szCs w:val="24"/>
          <w:lang w:val="en-US"/>
        </w:rPr>
        <w:t>ntansi sederhana</w:t>
      </w:r>
      <w:r w:rsidRPr="00DD4DAE">
        <w:rPr>
          <w:rFonts w:ascii="Times New Roman" w:hAnsi="Times New Roman" w:cs="Times New Roman"/>
          <w:sz w:val="24"/>
          <w:szCs w:val="24"/>
        </w:rPr>
        <w:t xml:space="preserve"> untuk dapat menghasilkan informasi akurat tentang besarnya biaya </w:t>
      </w:r>
      <w:r w:rsidRPr="00DD4DAE">
        <w:rPr>
          <w:rFonts w:ascii="Times New Roman" w:hAnsi="Times New Roman" w:cs="Times New Roman"/>
          <w:sz w:val="24"/>
          <w:szCs w:val="24"/>
          <w:lang w:val="en-US"/>
        </w:rPr>
        <w:t>operasional</w:t>
      </w:r>
      <w:r w:rsidRPr="00DD4DAE">
        <w:rPr>
          <w:rFonts w:ascii="Times New Roman" w:hAnsi="Times New Roman" w:cs="Times New Roman"/>
          <w:sz w:val="24"/>
          <w:szCs w:val="24"/>
        </w:rPr>
        <w:t xml:space="preserve">, tingkat pendapatan dan keuntungan yang diperoleh serta perkembangan nilai aset dan kewajiban </w:t>
      </w:r>
      <w:r w:rsidRPr="00DD4DAE">
        <w:rPr>
          <w:rFonts w:ascii="Times New Roman" w:hAnsi="Times New Roman" w:cs="Times New Roman"/>
          <w:sz w:val="24"/>
          <w:szCs w:val="24"/>
          <w:lang w:val="en-US"/>
        </w:rPr>
        <w:t>serta</w:t>
      </w:r>
      <w:r w:rsidRPr="00DD4DAE">
        <w:rPr>
          <w:rFonts w:ascii="Times New Roman" w:hAnsi="Times New Roman" w:cs="Times New Roman"/>
          <w:sz w:val="24"/>
          <w:szCs w:val="24"/>
        </w:rPr>
        <w:t xml:space="preserve"> modal yang dimilki.</w:t>
      </w:r>
      <w:r w:rsidRPr="00DD4DAE">
        <w:rPr>
          <w:rFonts w:ascii="Times New Roman" w:hAnsi="Times New Roman" w:cs="Times New Roman"/>
          <w:sz w:val="24"/>
          <w:szCs w:val="24"/>
          <w:lang w:val="en-US"/>
        </w:rPr>
        <w:t xml:space="preserve"> Hasil informasi akuntansi dapat dijadikan dasar evaluasi dan pengambilan keputusan baik oleh pihak internal maupun ekternal. </w:t>
      </w:r>
    </w:p>
    <w:p w:rsidR="007D63E4" w:rsidRPr="00DD4DAE" w:rsidRDefault="00926AEF" w:rsidP="00926AEF">
      <w:pPr>
        <w:pStyle w:val="ListParagraph"/>
        <w:numPr>
          <w:ilvl w:val="0"/>
          <w:numId w:val="8"/>
        </w:numPr>
        <w:spacing w:after="0"/>
        <w:ind w:left="360"/>
        <w:contextualSpacing w:val="0"/>
        <w:jc w:val="both"/>
        <w:rPr>
          <w:rFonts w:ascii="Times New Roman" w:hAnsi="Times New Roman" w:cs="Times New Roman"/>
          <w:sz w:val="24"/>
          <w:szCs w:val="24"/>
        </w:rPr>
      </w:pPr>
      <w:r w:rsidRPr="00DD4DAE">
        <w:rPr>
          <w:rFonts w:ascii="Times New Roman" w:hAnsi="Times New Roman" w:cs="Times New Roman"/>
          <w:sz w:val="24"/>
          <w:szCs w:val="24"/>
        </w:rPr>
        <w:lastRenderedPageBreak/>
        <w:t>Agar pengusaha lebih faham tentang s</w:t>
      </w:r>
      <w:r w:rsidRPr="00DD4DAE">
        <w:rPr>
          <w:rFonts w:ascii="Times New Roman" w:hAnsi="Times New Roman" w:cs="Times New Roman"/>
          <w:sz w:val="24"/>
          <w:szCs w:val="24"/>
          <w:lang w:val="en-US"/>
        </w:rPr>
        <w:t>t</w:t>
      </w:r>
      <w:r w:rsidRPr="00DD4DAE">
        <w:rPr>
          <w:rFonts w:ascii="Times New Roman" w:hAnsi="Times New Roman" w:cs="Times New Roman"/>
          <w:sz w:val="24"/>
          <w:szCs w:val="24"/>
        </w:rPr>
        <w:t>rategi pemasaran dan pentingnya peningkatan pelayanan kepada konsumen</w:t>
      </w:r>
      <w:r w:rsidRPr="00DD4DAE">
        <w:rPr>
          <w:rFonts w:ascii="Times New Roman" w:hAnsi="Times New Roman" w:cs="Times New Roman"/>
          <w:sz w:val="24"/>
          <w:szCs w:val="24"/>
          <w:lang w:val="en-US"/>
        </w:rPr>
        <w:t xml:space="preserve">, </w:t>
      </w:r>
      <w:r w:rsidRPr="00DD4DAE">
        <w:rPr>
          <w:rFonts w:ascii="Times New Roman" w:hAnsi="Times New Roman" w:cs="Times New Roman"/>
          <w:sz w:val="24"/>
          <w:szCs w:val="24"/>
        </w:rPr>
        <w:t xml:space="preserve">sehingga dapat </w:t>
      </w:r>
      <w:r w:rsidRPr="00DD4DAE">
        <w:rPr>
          <w:rFonts w:ascii="Times New Roman" w:hAnsi="Times New Roman" w:cs="Times New Roman"/>
          <w:sz w:val="24"/>
          <w:szCs w:val="24"/>
          <w:lang w:val="en-US"/>
        </w:rPr>
        <w:t>memperoleh areal pemasarn yang lebih luas</w:t>
      </w:r>
      <w:r w:rsidRPr="00DD4DAE">
        <w:rPr>
          <w:rFonts w:ascii="Times New Roman" w:hAnsi="Times New Roman" w:cs="Times New Roman"/>
          <w:sz w:val="24"/>
          <w:szCs w:val="24"/>
        </w:rPr>
        <w:t>.</w:t>
      </w:r>
    </w:p>
    <w:p w:rsidR="007D63E4" w:rsidRPr="00DD4DAE" w:rsidRDefault="00926AEF" w:rsidP="00926AEF">
      <w:pPr>
        <w:pStyle w:val="ListParagraph"/>
        <w:numPr>
          <w:ilvl w:val="0"/>
          <w:numId w:val="8"/>
        </w:numPr>
        <w:spacing w:after="0"/>
        <w:ind w:left="360"/>
        <w:contextualSpacing w:val="0"/>
        <w:jc w:val="both"/>
        <w:rPr>
          <w:rFonts w:ascii="Times New Roman" w:hAnsi="Times New Roman" w:cs="Times New Roman"/>
          <w:sz w:val="24"/>
          <w:szCs w:val="24"/>
        </w:rPr>
      </w:pPr>
      <w:r w:rsidRPr="00DD4DAE">
        <w:rPr>
          <w:rFonts w:ascii="Times New Roman" w:hAnsi="Times New Roman" w:cs="Times New Roman"/>
          <w:sz w:val="24"/>
          <w:szCs w:val="24"/>
        </w:rPr>
        <w:t xml:space="preserve">Dengan adanya penerapan sistem siklus akuntansi </w:t>
      </w:r>
      <w:r w:rsidRPr="00DD4DAE">
        <w:rPr>
          <w:rFonts w:ascii="Times New Roman" w:hAnsi="Times New Roman" w:cs="Times New Roman"/>
          <w:sz w:val="24"/>
          <w:szCs w:val="24"/>
          <w:lang w:val="en-US"/>
        </w:rPr>
        <w:t>sederhana</w:t>
      </w:r>
      <w:r w:rsidRPr="00DD4DAE">
        <w:rPr>
          <w:rFonts w:ascii="Times New Roman" w:hAnsi="Times New Roman" w:cs="Times New Roman"/>
          <w:sz w:val="24"/>
          <w:szCs w:val="24"/>
        </w:rPr>
        <w:t>, maka</w:t>
      </w:r>
      <w:r w:rsidRPr="00DD4DAE">
        <w:rPr>
          <w:rFonts w:ascii="Times New Roman" w:hAnsi="Times New Roman" w:cs="Times New Roman"/>
          <w:sz w:val="24"/>
          <w:szCs w:val="24"/>
          <w:lang w:val="en-US"/>
        </w:rPr>
        <w:t xml:space="preserve"> dapat </w:t>
      </w:r>
      <w:r w:rsidRPr="00DD4DAE">
        <w:rPr>
          <w:rFonts w:ascii="Times New Roman" w:hAnsi="Times New Roman" w:cs="Times New Roman"/>
          <w:sz w:val="24"/>
          <w:szCs w:val="24"/>
        </w:rPr>
        <w:t>melakukan sistem control</w:t>
      </w:r>
      <w:r w:rsidRPr="00DD4DAE">
        <w:rPr>
          <w:rFonts w:ascii="Times New Roman" w:hAnsi="Times New Roman" w:cs="Times New Roman"/>
          <w:sz w:val="24"/>
          <w:szCs w:val="24"/>
          <w:lang w:val="en-US"/>
        </w:rPr>
        <w:t xml:space="preserve"> dan</w:t>
      </w:r>
      <w:r w:rsidRPr="00DD4DAE">
        <w:rPr>
          <w:rFonts w:ascii="Times New Roman" w:hAnsi="Times New Roman" w:cs="Times New Roman"/>
          <w:sz w:val="24"/>
          <w:szCs w:val="24"/>
        </w:rPr>
        <w:t xml:space="preserve"> pembaharuan manajemen</w:t>
      </w:r>
      <w:r w:rsidRPr="00DD4DAE">
        <w:rPr>
          <w:rFonts w:ascii="Times New Roman" w:hAnsi="Times New Roman" w:cs="Times New Roman"/>
          <w:sz w:val="24"/>
          <w:szCs w:val="24"/>
          <w:lang w:val="en-US"/>
        </w:rPr>
        <w:t>. Selain itu</w:t>
      </w:r>
      <w:r w:rsidRPr="00DD4DAE">
        <w:rPr>
          <w:rFonts w:ascii="Times New Roman" w:hAnsi="Times New Roman" w:cs="Times New Roman"/>
          <w:sz w:val="24"/>
          <w:szCs w:val="24"/>
        </w:rPr>
        <w:t xml:space="preserve"> mempermudah pengusaha untuk mendapatkan pinjaman investasi pengembangan usaha.</w:t>
      </w:r>
    </w:p>
    <w:p w:rsidR="007D63E4" w:rsidRPr="00DD4DAE" w:rsidRDefault="00926AEF" w:rsidP="00926AEF">
      <w:pPr>
        <w:pStyle w:val="ListParagraph"/>
        <w:spacing w:after="0"/>
        <w:ind w:left="0" w:firstLine="720"/>
        <w:contextualSpacing w:val="0"/>
        <w:jc w:val="both"/>
        <w:rPr>
          <w:rFonts w:ascii="Times New Roman" w:hAnsi="Times New Roman" w:cs="Times New Roman"/>
          <w:b/>
          <w:bCs/>
          <w:sz w:val="24"/>
          <w:szCs w:val="24"/>
        </w:rPr>
      </w:pPr>
      <w:r w:rsidRPr="00DD4DAE">
        <w:rPr>
          <w:rFonts w:ascii="Times New Roman" w:hAnsi="Times New Roman" w:cs="Times New Roman"/>
          <w:sz w:val="24"/>
          <w:szCs w:val="24"/>
        </w:rPr>
        <w:t>Dengan adanya penyuluhan dibidang pengembangan kewirausahaan yang mengarah pada membangun desa wisata atas potensi sumber daya yang tersedia baik dari aspek tehnis sistem pengelolaan keuangan sederhana  serta strategi pemasaran terhadap usaha wirausaha Pariwisata, maka  “</w:t>
      </w:r>
      <w:r w:rsidRPr="00DD4DAE">
        <w:rPr>
          <w:rFonts w:ascii="Times New Roman" w:hAnsi="Times New Roman" w:cs="Times New Roman"/>
          <w:bCs/>
          <w:sz w:val="24"/>
          <w:szCs w:val="24"/>
        </w:rPr>
        <w:t>masyarakat desa akan lebih termotivasi untuk meningkatkan kualitas manajemen pengelolaan usahanya sehingga mampu meningkatkan pengembangan  jenis bidang usaha pariwisata serta mampu meningkatkan produktifitas yang lebih baik.</w:t>
      </w:r>
      <w:r w:rsidRPr="00DD4DAE">
        <w:rPr>
          <w:rFonts w:ascii="Times New Roman" w:hAnsi="Times New Roman" w:cs="Times New Roman"/>
          <w:b/>
          <w:bCs/>
          <w:sz w:val="24"/>
          <w:szCs w:val="24"/>
        </w:rPr>
        <w:t xml:space="preserve"> </w:t>
      </w:r>
    </w:p>
    <w:p w:rsidR="007D63E4" w:rsidRPr="00DD4DAE" w:rsidRDefault="00DD4DAE" w:rsidP="00DD4DAE">
      <w:pPr>
        <w:pStyle w:val="Heading1"/>
        <w:keepLines/>
        <w:spacing w:before="240" w:after="120" w:line="240" w:lineRule="auto"/>
        <w:rPr>
          <w:rFonts w:eastAsia="MS Mincho"/>
          <w:sz w:val="24"/>
          <w:szCs w:val="28"/>
          <w:lang w:val="id-ID"/>
        </w:rPr>
      </w:pPr>
      <w:r w:rsidRPr="00DD4DAE">
        <w:rPr>
          <w:rFonts w:eastAsia="MS Mincho"/>
          <w:sz w:val="24"/>
          <w:szCs w:val="28"/>
          <w:lang w:val="id-ID"/>
        </w:rPr>
        <w:t>METODE KEGIATAN</w:t>
      </w:r>
    </w:p>
    <w:p w:rsidR="007D63E4" w:rsidRPr="00DD4DAE" w:rsidRDefault="00926AEF" w:rsidP="00926AEF">
      <w:pPr>
        <w:pStyle w:val="ListParagraph"/>
        <w:spacing w:after="0"/>
        <w:ind w:left="0" w:firstLine="720"/>
        <w:contextualSpacing w:val="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Metode kegiatan yang diterapkan adalah:  Observasi, Diskusi, Penyuluhan, Pelatihan , Bimbingan dan Efaluasi.</w:t>
      </w:r>
    </w:p>
    <w:p w:rsidR="007D63E4" w:rsidRPr="00DD4DAE" w:rsidRDefault="00926AEF" w:rsidP="00926AEF">
      <w:pPr>
        <w:spacing w:after="0"/>
        <w:jc w:val="both"/>
        <w:rPr>
          <w:rFonts w:ascii="Times New Roman" w:hAnsi="Times New Roman" w:cs="Times New Roman"/>
          <w:sz w:val="24"/>
          <w:szCs w:val="24"/>
          <w:lang w:val="en-US"/>
        </w:rPr>
      </w:pPr>
      <w:r w:rsidRPr="00DD4DAE">
        <w:rPr>
          <w:rFonts w:ascii="Times New Roman" w:hAnsi="Times New Roman" w:cs="Times New Roman"/>
          <w:sz w:val="24"/>
          <w:szCs w:val="24"/>
        </w:rPr>
        <w:t xml:space="preserve">Pelaksanaan Kegiatan ini terdiri dari </w:t>
      </w:r>
      <w:r w:rsidRPr="00DD4DAE">
        <w:rPr>
          <w:rFonts w:ascii="Times New Roman" w:hAnsi="Times New Roman" w:cs="Times New Roman"/>
          <w:sz w:val="24"/>
          <w:szCs w:val="24"/>
          <w:lang w:val="en-US"/>
        </w:rPr>
        <w:t xml:space="preserve">beberapa </w:t>
      </w:r>
      <w:r w:rsidRPr="00DD4DAE">
        <w:rPr>
          <w:rFonts w:ascii="Times New Roman" w:hAnsi="Times New Roman" w:cs="Times New Roman"/>
          <w:sz w:val="24"/>
          <w:szCs w:val="24"/>
        </w:rPr>
        <w:t xml:space="preserve"> tahap, antara lain:</w:t>
      </w:r>
    </w:p>
    <w:p w:rsidR="007D63E4" w:rsidRPr="00DD4DAE" w:rsidRDefault="00926AEF" w:rsidP="00926AEF">
      <w:pPr>
        <w:pStyle w:val="ListParagraph"/>
        <w:numPr>
          <w:ilvl w:val="0"/>
          <w:numId w:val="10"/>
        </w:numPr>
        <w:spacing w:after="0"/>
        <w:ind w:left="450"/>
        <w:contextualSpacing w:val="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 xml:space="preserve">Tahap </w:t>
      </w:r>
      <w:r w:rsidRPr="00DD4DAE">
        <w:rPr>
          <w:rFonts w:ascii="Times New Roman" w:hAnsi="Times New Roman" w:cs="Times New Roman"/>
          <w:bCs/>
          <w:sz w:val="24"/>
          <w:szCs w:val="24"/>
          <w:lang w:val="en-US"/>
        </w:rPr>
        <w:t>pertama</w:t>
      </w:r>
      <w:r w:rsidRPr="00DD4DAE">
        <w:rPr>
          <w:rFonts w:ascii="Times New Roman" w:hAnsi="Times New Roman" w:cs="Times New Roman"/>
          <w:sz w:val="24"/>
          <w:szCs w:val="24"/>
          <w:lang w:val="en-US"/>
        </w:rPr>
        <w:t>. Melakukan Survai, obsevasi, analisis, penyisiran dan diskusi</w:t>
      </w:r>
      <w:r w:rsidRPr="00DD4DAE">
        <w:rPr>
          <w:rFonts w:ascii="Times New Roman" w:hAnsi="Times New Roman" w:cs="Times New Roman"/>
          <w:bCs/>
          <w:sz w:val="24"/>
          <w:szCs w:val="24"/>
          <w:lang w:val="en-US"/>
        </w:rPr>
        <w:t xml:space="preserve"> tentang </w:t>
      </w:r>
      <w:r w:rsidRPr="00DD4DAE">
        <w:rPr>
          <w:rFonts w:ascii="Times New Roman" w:hAnsi="Times New Roman" w:cs="Times New Roman"/>
          <w:sz w:val="24"/>
          <w:szCs w:val="24"/>
          <w:lang w:val="en-US"/>
        </w:rPr>
        <w:t xml:space="preserve"> potensi sumber daya wisata di Desa MasMas. dan kendala manajemen yang menjadi hambatan berkembangnya desa wisata. Dari hasil Survai sementara, potensi wisaha baru yan sangat produktif adalah Budi Daya Sapi. Dan Permasaahan manajemen yang mendasasr adalah penerapan akunttansi yang sesuai dengan UMKM.</w:t>
      </w:r>
    </w:p>
    <w:p w:rsidR="007D63E4" w:rsidRPr="00DD4DAE" w:rsidRDefault="00926AEF" w:rsidP="00926AEF">
      <w:pPr>
        <w:pStyle w:val="ListParagraph"/>
        <w:numPr>
          <w:ilvl w:val="0"/>
          <w:numId w:val="11"/>
        </w:numPr>
        <w:spacing w:after="0"/>
        <w:ind w:left="440" w:hanging="330"/>
        <w:contextualSpacing w:val="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 xml:space="preserve">Tahap </w:t>
      </w:r>
      <w:r w:rsidRPr="00DD4DAE">
        <w:rPr>
          <w:rFonts w:ascii="Times New Roman" w:hAnsi="Times New Roman" w:cs="Times New Roman"/>
          <w:bCs/>
          <w:sz w:val="24"/>
          <w:szCs w:val="24"/>
          <w:lang w:val="en-US"/>
        </w:rPr>
        <w:t xml:space="preserve">Kedua. </w:t>
      </w:r>
      <w:r w:rsidRPr="00DD4DAE">
        <w:rPr>
          <w:rFonts w:ascii="Times New Roman" w:hAnsi="Times New Roman" w:cs="Times New Roman"/>
          <w:sz w:val="24"/>
          <w:szCs w:val="24"/>
          <w:lang w:val="en-US"/>
        </w:rPr>
        <w:t>Melakukan Pendekatan  dan soialisasi terhadap kepala Desa perangkat Desa ketua remaja desa. Untuk menyampaikan maksud dan tujuan akan diadakannya pengabdian, Pendekatan ini memberikan manfaat yang besar terlaksanya proses pelaksanaan pengabdian  didesa Mas-Mas.</w:t>
      </w:r>
    </w:p>
    <w:p w:rsidR="007D63E4" w:rsidRPr="00DD4DAE" w:rsidRDefault="00926AEF" w:rsidP="00926AEF">
      <w:pPr>
        <w:pStyle w:val="ListParagraph"/>
        <w:numPr>
          <w:ilvl w:val="0"/>
          <w:numId w:val="11"/>
        </w:numPr>
        <w:spacing w:after="0"/>
        <w:ind w:left="440" w:hanging="330"/>
        <w:contextualSpacing w:val="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 xml:space="preserve">Tahap </w:t>
      </w:r>
      <w:r w:rsidRPr="00DD4DAE">
        <w:rPr>
          <w:rFonts w:ascii="Times New Roman" w:hAnsi="Times New Roman" w:cs="Times New Roman"/>
          <w:bCs/>
          <w:sz w:val="24"/>
          <w:szCs w:val="24"/>
          <w:lang w:val="en-US"/>
        </w:rPr>
        <w:t>Ketiga</w:t>
      </w:r>
      <w:r w:rsidRPr="00DD4DAE">
        <w:rPr>
          <w:rFonts w:ascii="Times New Roman" w:hAnsi="Times New Roman" w:cs="Times New Roman"/>
          <w:sz w:val="24"/>
          <w:szCs w:val="24"/>
          <w:lang w:val="en-US"/>
        </w:rPr>
        <w:t xml:space="preserve">. Selanjutnya memberikan </w:t>
      </w:r>
      <w:r w:rsidRPr="00DD4DAE">
        <w:rPr>
          <w:rFonts w:ascii="Times New Roman" w:hAnsi="Times New Roman" w:cs="Times New Roman"/>
          <w:bCs/>
          <w:sz w:val="24"/>
          <w:szCs w:val="24"/>
          <w:lang w:val="en-US"/>
        </w:rPr>
        <w:t xml:space="preserve">Penyuluhan </w:t>
      </w:r>
      <w:r w:rsidRPr="00DD4DAE">
        <w:rPr>
          <w:rFonts w:ascii="Times New Roman" w:hAnsi="Times New Roman" w:cs="Times New Roman"/>
          <w:sz w:val="24"/>
          <w:szCs w:val="24"/>
          <w:lang w:val="en-US"/>
        </w:rPr>
        <w:t>tentang Pengembangan Kewirausahaan menuju  Desa Wisata mandiri, khussnya bidang usaha wirausaha Budi Daya Sapi. Bagaimana tehnis melakukan usaha budi daya sapi yang  profesional.</w:t>
      </w:r>
    </w:p>
    <w:p w:rsidR="007D63E4" w:rsidRPr="00DD4DAE" w:rsidRDefault="00926AEF" w:rsidP="00926AEF">
      <w:pPr>
        <w:pStyle w:val="ListParagraph"/>
        <w:numPr>
          <w:ilvl w:val="0"/>
          <w:numId w:val="11"/>
        </w:numPr>
        <w:spacing w:after="0"/>
        <w:ind w:left="440" w:hanging="330"/>
        <w:contextualSpacing w:val="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 xml:space="preserve">Tahap </w:t>
      </w:r>
      <w:r w:rsidRPr="00DD4DAE">
        <w:rPr>
          <w:rFonts w:ascii="Times New Roman" w:hAnsi="Times New Roman" w:cs="Times New Roman"/>
          <w:bCs/>
          <w:sz w:val="24"/>
          <w:szCs w:val="24"/>
          <w:lang w:val="en-US"/>
        </w:rPr>
        <w:t xml:space="preserve">Keempat. </w:t>
      </w:r>
      <w:r w:rsidRPr="00DD4DAE">
        <w:rPr>
          <w:rFonts w:ascii="Times New Roman" w:hAnsi="Times New Roman" w:cs="Times New Roman"/>
          <w:sz w:val="24"/>
          <w:szCs w:val="24"/>
          <w:lang w:val="en-US"/>
        </w:rPr>
        <w:t xml:space="preserve">Mengajukan ide Pengenalan dan </w:t>
      </w:r>
      <w:r w:rsidRPr="00DD4DAE">
        <w:rPr>
          <w:rFonts w:ascii="Times New Roman" w:hAnsi="Times New Roman" w:cs="Times New Roman"/>
          <w:bCs/>
          <w:sz w:val="24"/>
          <w:szCs w:val="24"/>
          <w:lang w:val="en-US"/>
        </w:rPr>
        <w:t>pelatihan Akunansi EMKM</w:t>
      </w:r>
      <w:r w:rsidRPr="00DD4DAE">
        <w:rPr>
          <w:rFonts w:ascii="Times New Roman" w:hAnsi="Times New Roman" w:cs="Times New Roman"/>
          <w:sz w:val="24"/>
          <w:szCs w:val="24"/>
          <w:lang w:val="en-US"/>
        </w:rPr>
        <w:t xml:space="preserve"> untuk Desa Wisata yang dimuali darii jurnal hingga laporaan Penyajian Posisi Keuangan. Aktifitas ini adalah adalah sebagai salah satu </w:t>
      </w:r>
      <w:r w:rsidRPr="00DD4DAE">
        <w:rPr>
          <w:rFonts w:ascii="Times New Roman" w:hAnsi="Times New Roman" w:cs="Times New Roman"/>
          <w:bCs/>
          <w:sz w:val="24"/>
          <w:szCs w:val="24"/>
          <w:lang w:val="en-US"/>
        </w:rPr>
        <w:t>kiat untuk dapat memperoleh pengembangan modal usaha dari perbankan.</w:t>
      </w:r>
    </w:p>
    <w:p w:rsidR="007D63E4" w:rsidRPr="00DD4DAE" w:rsidRDefault="00926AEF" w:rsidP="00926AEF">
      <w:pPr>
        <w:pStyle w:val="ListParagraph"/>
        <w:numPr>
          <w:ilvl w:val="0"/>
          <w:numId w:val="11"/>
        </w:numPr>
        <w:spacing w:after="0"/>
        <w:ind w:left="440" w:hanging="330"/>
        <w:contextualSpacing w:val="0"/>
        <w:jc w:val="both"/>
        <w:rPr>
          <w:rFonts w:ascii="Times New Roman" w:hAnsi="Times New Roman" w:cs="Times New Roman"/>
          <w:sz w:val="24"/>
          <w:szCs w:val="24"/>
        </w:rPr>
      </w:pPr>
      <w:r w:rsidRPr="00DD4DAE">
        <w:rPr>
          <w:rFonts w:ascii="Times New Roman" w:hAnsi="Times New Roman" w:cs="Times New Roman"/>
          <w:sz w:val="24"/>
          <w:szCs w:val="24"/>
        </w:rPr>
        <w:t xml:space="preserve">Tahap </w:t>
      </w:r>
      <w:r w:rsidRPr="00DD4DAE">
        <w:rPr>
          <w:rFonts w:ascii="Times New Roman" w:hAnsi="Times New Roman" w:cs="Times New Roman"/>
          <w:bCs/>
          <w:sz w:val="24"/>
          <w:szCs w:val="24"/>
          <w:lang w:val="en-US"/>
        </w:rPr>
        <w:t>kelima</w:t>
      </w:r>
      <w:r w:rsidRPr="00DD4DAE">
        <w:rPr>
          <w:rFonts w:ascii="Times New Roman" w:hAnsi="Times New Roman" w:cs="Times New Roman"/>
          <w:sz w:val="24"/>
          <w:szCs w:val="24"/>
          <w:lang w:val="en-US"/>
        </w:rPr>
        <w:t xml:space="preserve"> Melakukan evaluasi terhadap hasil yang dicapai darii pelatihan akuntansiUMKM, sehingga dapat diketahui kekuangan yang perlu ddiperbaiki.</w:t>
      </w:r>
    </w:p>
    <w:p w:rsidR="00DD4DAE" w:rsidRPr="00DD4DAE" w:rsidRDefault="00DD4DAE" w:rsidP="00926AEF">
      <w:pPr>
        <w:pStyle w:val="ListParagraph"/>
        <w:spacing w:after="0"/>
        <w:ind w:left="0"/>
        <w:contextualSpacing w:val="0"/>
        <w:jc w:val="both"/>
        <w:rPr>
          <w:rFonts w:ascii="Times New Roman" w:hAnsi="Times New Roman" w:cs="Times New Roman"/>
          <w:sz w:val="24"/>
          <w:szCs w:val="24"/>
          <w:lang w:val="en-US"/>
        </w:rPr>
      </w:pPr>
    </w:p>
    <w:p w:rsidR="007D63E4" w:rsidRPr="00DD4DAE" w:rsidRDefault="00926AEF" w:rsidP="00926AEF">
      <w:pPr>
        <w:pStyle w:val="ListParagraph"/>
        <w:spacing w:after="0"/>
        <w:ind w:left="0"/>
        <w:contextualSpacing w:val="0"/>
        <w:jc w:val="both"/>
        <w:rPr>
          <w:rFonts w:ascii="Times New Roman" w:hAnsi="Times New Roman" w:cs="Times New Roman"/>
          <w:sz w:val="24"/>
          <w:szCs w:val="24"/>
          <w:lang w:val="en-US"/>
        </w:rPr>
      </w:pPr>
      <w:r w:rsidRPr="00DD4DAE">
        <w:rPr>
          <w:rFonts w:ascii="Times New Roman" w:hAnsi="Times New Roman" w:cs="Times New Roman"/>
          <w:sz w:val="24"/>
          <w:szCs w:val="24"/>
        </w:rPr>
        <w:t>Kerangka Pemecahan Masalah</w:t>
      </w:r>
    </w:p>
    <w:p w:rsidR="007D63E4" w:rsidRPr="00DD4DAE" w:rsidRDefault="00926AEF" w:rsidP="00926AEF">
      <w:pPr>
        <w:pStyle w:val="ListParagraph"/>
        <w:spacing w:after="0"/>
        <w:ind w:left="0"/>
        <w:contextualSpacing w:val="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Memberikan pemahaman Sinergitas Keirausahaan Desa Wisata</w:t>
      </w:r>
    </w:p>
    <w:p w:rsidR="007D63E4" w:rsidRPr="00DD4DAE" w:rsidRDefault="00926AEF" w:rsidP="00926AEF">
      <w:pPr>
        <w:pStyle w:val="ListParagraph"/>
        <w:spacing w:after="0"/>
        <w:ind w:left="0" w:firstLine="720"/>
        <w:contextualSpacing w:val="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 xml:space="preserve">Materi Sinergitas ini memberikan pemahaman dan wawasan yang luas terhadap masyarakat dan perangkat desa. Atas pemahaman ini, partisipasi seluruh komponen masyarakat desa melakukan </w:t>
      </w:r>
      <w:r w:rsidRPr="00DD4DAE">
        <w:rPr>
          <w:rFonts w:ascii="Times New Roman" w:hAnsi="Times New Roman" w:cs="Times New Roman"/>
          <w:bCs/>
          <w:sz w:val="24"/>
          <w:szCs w:val="24"/>
          <w:lang w:val="en-US"/>
        </w:rPr>
        <w:t>Survai, Obsevasi &amp; Koordinasi</w:t>
      </w:r>
      <w:r w:rsidRPr="00DD4DAE">
        <w:rPr>
          <w:rFonts w:ascii="Times New Roman" w:hAnsi="Times New Roman" w:cs="Times New Roman"/>
          <w:sz w:val="24"/>
          <w:szCs w:val="24"/>
          <w:lang w:val="en-US"/>
        </w:rPr>
        <w:t xml:space="preserve"> hingga menghasilkan jenus-jenis uasaha yang dapat mendukung terbentuknya Sinergitas Kewirausahaan Desa Wisata</w:t>
      </w:r>
    </w:p>
    <w:p w:rsidR="00DD4DAE" w:rsidRDefault="00DD4DAE" w:rsidP="00926AEF">
      <w:pPr>
        <w:pStyle w:val="ListParagraph"/>
        <w:spacing w:after="0"/>
        <w:ind w:left="0"/>
        <w:contextualSpacing w:val="0"/>
        <w:jc w:val="both"/>
        <w:rPr>
          <w:rFonts w:ascii="Times New Roman" w:hAnsi="Times New Roman" w:cs="Times New Roman"/>
          <w:bCs/>
          <w:sz w:val="24"/>
          <w:szCs w:val="24"/>
          <w:lang w:val="en-US"/>
        </w:rPr>
      </w:pPr>
    </w:p>
    <w:p w:rsidR="00DD4DAE" w:rsidRDefault="00DD4DAE" w:rsidP="00926AEF">
      <w:pPr>
        <w:pStyle w:val="ListParagraph"/>
        <w:spacing w:after="0"/>
        <w:ind w:left="0"/>
        <w:contextualSpacing w:val="0"/>
        <w:jc w:val="both"/>
        <w:rPr>
          <w:rFonts w:ascii="Times New Roman" w:hAnsi="Times New Roman" w:cs="Times New Roman"/>
          <w:bCs/>
          <w:sz w:val="24"/>
          <w:szCs w:val="24"/>
          <w:lang w:val="en-US"/>
        </w:rPr>
      </w:pPr>
    </w:p>
    <w:p w:rsidR="007D63E4" w:rsidRPr="00DD4DAE" w:rsidRDefault="00926AEF" w:rsidP="00926AEF">
      <w:pPr>
        <w:pStyle w:val="ListParagraph"/>
        <w:spacing w:after="0"/>
        <w:ind w:left="0"/>
        <w:contextualSpacing w:val="0"/>
        <w:jc w:val="both"/>
        <w:rPr>
          <w:rFonts w:ascii="Times New Roman" w:hAnsi="Times New Roman" w:cs="Times New Roman"/>
          <w:bCs/>
          <w:sz w:val="24"/>
          <w:szCs w:val="24"/>
          <w:lang w:val="en-US"/>
        </w:rPr>
      </w:pPr>
      <w:r w:rsidRPr="00DD4DAE">
        <w:rPr>
          <w:rFonts w:ascii="Times New Roman" w:hAnsi="Times New Roman" w:cs="Times New Roman"/>
          <w:bCs/>
          <w:sz w:val="24"/>
          <w:szCs w:val="24"/>
          <w:lang w:val="en-US"/>
        </w:rPr>
        <w:lastRenderedPageBreak/>
        <w:t xml:space="preserve">Memberikan Pemahaman Tentang Wirausaha  yang Mendukung Desa Wisata </w:t>
      </w:r>
    </w:p>
    <w:p w:rsidR="007D63E4" w:rsidRPr="00DD4DAE" w:rsidRDefault="00926AEF" w:rsidP="00DD4DAE">
      <w:pPr>
        <w:pStyle w:val="ListParagraph"/>
        <w:spacing w:after="0"/>
        <w:ind w:left="0" w:firstLine="720"/>
        <w:contextualSpacing w:val="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 xml:space="preserve">Materi ini,  mneghasilakn aktifitas obserfasi terhadap potensi Sumber Daya Desa, dan hasilnya mengusulkan untuk membuka wirausaha Budi Daya Sapi. Dari Ide ini slanjutnya dilakukan </w:t>
      </w:r>
      <w:r w:rsidRPr="00DD4DAE">
        <w:rPr>
          <w:rFonts w:ascii="Times New Roman" w:hAnsi="Times New Roman" w:cs="Times New Roman"/>
          <w:bCs/>
          <w:sz w:val="24"/>
          <w:szCs w:val="24"/>
          <w:lang w:val="en-US"/>
        </w:rPr>
        <w:t>penyuluhan tehnis</w:t>
      </w:r>
      <w:r w:rsidRPr="00DD4DAE">
        <w:rPr>
          <w:rFonts w:ascii="Times New Roman" w:hAnsi="Times New Roman" w:cs="Times New Roman"/>
          <w:sz w:val="24"/>
          <w:szCs w:val="24"/>
          <w:lang w:val="en-US"/>
        </w:rPr>
        <w:t xml:space="preserve"> tentang usaha Budi daya sapi yang profesional</w:t>
      </w:r>
    </w:p>
    <w:p w:rsidR="00DD4DAE" w:rsidRDefault="00DD4DAE" w:rsidP="00926AEF">
      <w:pPr>
        <w:pStyle w:val="ListParagraph"/>
        <w:spacing w:after="0"/>
        <w:ind w:left="0"/>
        <w:contextualSpacing w:val="0"/>
        <w:jc w:val="both"/>
        <w:rPr>
          <w:rFonts w:ascii="Times New Roman" w:hAnsi="Times New Roman" w:cs="Times New Roman"/>
          <w:bCs/>
          <w:sz w:val="24"/>
          <w:szCs w:val="24"/>
        </w:rPr>
      </w:pPr>
    </w:p>
    <w:p w:rsidR="007D63E4" w:rsidRPr="00DD4DAE" w:rsidRDefault="00DD4DAE" w:rsidP="00926AEF">
      <w:pPr>
        <w:pStyle w:val="ListParagraph"/>
        <w:spacing w:after="0"/>
        <w:ind w:left="0"/>
        <w:contextualSpacing w:val="0"/>
        <w:jc w:val="both"/>
        <w:rPr>
          <w:rFonts w:ascii="Times New Roman" w:hAnsi="Times New Roman" w:cs="Times New Roman"/>
          <w:bCs/>
          <w:sz w:val="24"/>
          <w:szCs w:val="24"/>
        </w:rPr>
      </w:pPr>
      <w:r>
        <w:rPr>
          <w:rFonts w:ascii="Times New Roman" w:hAnsi="Times New Roman" w:cs="Times New Roman"/>
          <w:bCs/>
          <w:sz w:val="24"/>
          <w:szCs w:val="24"/>
        </w:rPr>
        <w:t>A</w:t>
      </w:r>
      <w:r w:rsidR="00926AEF" w:rsidRPr="00DD4DAE">
        <w:rPr>
          <w:rFonts w:ascii="Times New Roman" w:hAnsi="Times New Roman" w:cs="Times New Roman"/>
          <w:bCs/>
          <w:sz w:val="24"/>
          <w:szCs w:val="24"/>
        </w:rPr>
        <w:t>spek Akuntansi/ Pembukuan</w:t>
      </w:r>
    </w:p>
    <w:p w:rsidR="007D63E4" w:rsidRPr="00DD4DAE" w:rsidRDefault="00926AEF" w:rsidP="00DD4DAE">
      <w:pPr>
        <w:pStyle w:val="ListParagraph"/>
        <w:spacing w:after="0"/>
        <w:ind w:left="0" w:firstLine="720"/>
        <w:contextualSpacing w:val="0"/>
        <w:jc w:val="both"/>
        <w:rPr>
          <w:rFonts w:ascii="Times New Roman" w:hAnsi="Times New Roman" w:cs="Times New Roman"/>
          <w:sz w:val="24"/>
          <w:szCs w:val="24"/>
        </w:rPr>
      </w:pPr>
      <w:r w:rsidRPr="00DD4DAE">
        <w:rPr>
          <w:rFonts w:ascii="Times New Roman" w:hAnsi="Times New Roman" w:cs="Times New Roman"/>
          <w:sz w:val="24"/>
          <w:szCs w:val="24"/>
        </w:rPr>
        <w:t>Akan diberikan pelatihan dan bimbingan dalam</w:t>
      </w:r>
      <w:r w:rsidRPr="00DD4DAE">
        <w:rPr>
          <w:rFonts w:ascii="Times New Roman" w:hAnsi="Times New Roman" w:cs="Times New Roman"/>
          <w:sz w:val="24"/>
          <w:szCs w:val="24"/>
          <w:lang w:val="en-US"/>
        </w:rPr>
        <w:t xml:space="preserve"> majalankan proses siklus akuntansi hingga </w:t>
      </w:r>
      <w:r w:rsidRPr="00DD4DAE">
        <w:rPr>
          <w:rFonts w:ascii="Times New Roman" w:hAnsi="Times New Roman" w:cs="Times New Roman"/>
          <w:sz w:val="24"/>
          <w:szCs w:val="24"/>
        </w:rPr>
        <w:t>membuat laporan keuangan. Kemudian dilanjutkan dengan entri data transaksi, sehingga menghasilkan laporan keuangan yang baik dan benar.</w:t>
      </w:r>
    </w:p>
    <w:p w:rsidR="00DD4DAE" w:rsidRDefault="00DD4DAE" w:rsidP="00926AEF">
      <w:pPr>
        <w:pStyle w:val="ListParagraph"/>
        <w:spacing w:after="0"/>
        <w:ind w:left="0"/>
        <w:contextualSpacing w:val="0"/>
        <w:jc w:val="both"/>
        <w:rPr>
          <w:rFonts w:ascii="Times New Roman" w:hAnsi="Times New Roman" w:cs="Times New Roman"/>
          <w:bCs/>
          <w:sz w:val="24"/>
          <w:szCs w:val="24"/>
          <w:lang w:val="en-US"/>
        </w:rPr>
      </w:pPr>
    </w:p>
    <w:p w:rsidR="007D63E4" w:rsidRPr="00DD4DAE" w:rsidRDefault="00926AEF" w:rsidP="00926AEF">
      <w:pPr>
        <w:pStyle w:val="ListParagraph"/>
        <w:spacing w:after="0"/>
        <w:ind w:left="0"/>
        <w:contextualSpacing w:val="0"/>
        <w:jc w:val="both"/>
        <w:rPr>
          <w:rFonts w:ascii="Times New Roman" w:hAnsi="Times New Roman" w:cs="Times New Roman"/>
          <w:bCs/>
          <w:sz w:val="24"/>
          <w:szCs w:val="24"/>
        </w:rPr>
      </w:pPr>
      <w:r w:rsidRPr="00DD4DAE">
        <w:rPr>
          <w:rFonts w:ascii="Times New Roman" w:hAnsi="Times New Roman" w:cs="Times New Roman"/>
          <w:bCs/>
          <w:sz w:val="24"/>
          <w:szCs w:val="24"/>
          <w:lang w:val="en-US"/>
        </w:rPr>
        <w:t>A</w:t>
      </w:r>
      <w:r w:rsidRPr="00DD4DAE">
        <w:rPr>
          <w:rFonts w:ascii="Times New Roman" w:hAnsi="Times New Roman" w:cs="Times New Roman"/>
          <w:bCs/>
          <w:sz w:val="24"/>
          <w:szCs w:val="24"/>
        </w:rPr>
        <w:t xml:space="preserve">spek </w:t>
      </w:r>
      <w:r w:rsidRPr="00DD4DAE">
        <w:rPr>
          <w:rFonts w:ascii="Times New Roman" w:hAnsi="Times New Roman" w:cs="Times New Roman"/>
          <w:bCs/>
          <w:sz w:val="24"/>
          <w:szCs w:val="24"/>
          <w:lang w:val="en-US"/>
        </w:rPr>
        <w:t>Strategi Manajemen dan Marketing</w:t>
      </w:r>
    </w:p>
    <w:p w:rsidR="007D63E4" w:rsidRPr="00DD4DAE" w:rsidRDefault="00926AEF" w:rsidP="00DD4DAE">
      <w:pPr>
        <w:pStyle w:val="ListParagraph"/>
        <w:spacing w:after="0"/>
        <w:ind w:left="0" w:firstLine="720"/>
        <w:contextualSpacing w:val="0"/>
        <w:jc w:val="both"/>
        <w:rPr>
          <w:rFonts w:ascii="Times New Roman" w:hAnsi="Times New Roman" w:cs="Times New Roman"/>
          <w:sz w:val="24"/>
          <w:szCs w:val="24"/>
          <w:lang w:val="en-US"/>
        </w:rPr>
      </w:pPr>
      <w:r w:rsidRPr="00DD4DAE">
        <w:rPr>
          <w:rFonts w:ascii="Times New Roman" w:hAnsi="Times New Roman" w:cs="Times New Roman"/>
          <w:sz w:val="24"/>
          <w:szCs w:val="24"/>
        </w:rPr>
        <w:t>Akan mend</w:t>
      </w:r>
      <w:r w:rsidRPr="00DD4DAE">
        <w:rPr>
          <w:rFonts w:ascii="Times New Roman" w:hAnsi="Times New Roman" w:cs="Times New Roman"/>
          <w:sz w:val="24"/>
          <w:szCs w:val="24"/>
          <w:lang w:val="en-US"/>
        </w:rPr>
        <w:t>apatkan</w:t>
      </w:r>
      <w:r w:rsidRPr="00DD4DAE">
        <w:rPr>
          <w:rFonts w:ascii="Times New Roman" w:hAnsi="Times New Roman" w:cs="Times New Roman"/>
          <w:sz w:val="24"/>
          <w:szCs w:val="24"/>
        </w:rPr>
        <w:t xml:space="preserve"> pelatihan dan pendampingan dalam memasarkan produk dengan cara </w:t>
      </w:r>
      <w:r w:rsidRPr="00DD4DAE">
        <w:rPr>
          <w:rFonts w:ascii="Times New Roman" w:hAnsi="Times New Roman" w:cs="Times New Roman"/>
          <w:sz w:val="24"/>
          <w:szCs w:val="24"/>
          <w:lang w:val="en-US"/>
        </w:rPr>
        <w:t xml:space="preserve">membuat laman baru/website, bloker, jaringan internet dan membangun ling baru dengan desa wisata-desa wisata yang ada di pulau Lombok, maupun di luar pulau Lombok. Hasil membangun bentuk kerjasama antar desa wisata ini dapat menghasilkan sinergitas yang lebih luas dalam hal menghasilan paket wisata yang lebih kaya dan variatif. </w:t>
      </w:r>
    </w:p>
    <w:p w:rsidR="007D63E4" w:rsidRPr="00DD4DAE" w:rsidRDefault="00926AEF" w:rsidP="00DD4DAE">
      <w:pPr>
        <w:pStyle w:val="Heading1"/>
        <w:keepLines/>
        <w:spacing w:before="240" w:after="120" w:line="240" w:lineRule="auto"/>
        <w:ind w:left="431" w:hanging="431"/>
        <w:rPr>
          <w:rFonts w:eastAsia="MS Mincho"/>
          <w:sz w:val="24"/>
          <w:szCs w:val="28"/>
          <w:lang w:val="id-ID"/>
        </w:rPr>
      </w:pPr>
      <w:r w:rsidRPr="00DD4DAE">
        <w:rPr>
          <w:rFonts w:eastAsia="MS Mincho"/>
          <w:sz w:val="24"/>
          <w:szCs w:val="28"/>
          <w:lang w:val="id-ID"/>
        </w:rPr>
        <w:t>HASIL DAN PEMBAHASAN</w:t>
      </w:r>
    </w:p>
    <w:p w:rsidR="007D63E4" w:rsidRDefault="00926AEF" w:rsidP="00926AEF">
      <w:pPr>
        <w:pStyle w:val="Default"/>
        <w:spacing w:line="276" w:lineRule="auto"/>
        <w:ind w:firstLine="720"/>
        <w:jc w:val="both"/>
      </w:pPr>
      <w:r w:rsidRPr="00DD4DAE">
        <w:t>Pengertian Pariwisata menurut definisi yang luas adalah perjalanan dari satu tempat ke tempat lain, bersifat sementara, dilakukan perorangan maupun kelompok, sebagai usaha mencari keseimbangan atau keserasian dan kebahagiaan dengan lingkungan hidup dalam dimensi sosial, budaya, alam dan ilmu.(Smith and French, 1994).Definisi desa pariwisata dapat didekati melalui 4 kategori yaitu:</w:t>
      </w:r>
      <w:r w:rsidRPr="00DD4DAE">
        <w:rPr>
          <w:lang w:val="en-US"/>
        </w:rPr>
        <w:t xml:space="preserve"> </w:t>
      </w:r>
      <w:r w:rsidRPr="00DD4DAE">
        <w:t xml:space="preserve">Dimensi </w:t>
      </w:r>
      <w:r w:rsidRPr="00DD4DAE">
        <w:rPr>
          <w:lang w:val="en-US"/>
        </w:rPr>
        <w:t>Sosial</w:t>
      </w:r>
      <w:r w:rsidRPr="00DD4DAE">
        <w:t>, Dimensi Industri/Bisnis, Dimensi Akademis, Dimensi Sosial Budaya</w:t>
      </w:r>
    </w:p>
    <w:p w:rsidR="007D63E4" w:rsidRPr="00DD4DAE" w:rsidRDefault="00926AEF" w:rsidP="00926AEF">
      <w:pPr>
        <w:pStyle w:val="Default"/>
        <w:spacing w:line="276" w:lineRule="auto"/>
        <w:ind w:firstLine="720"/>
        <w:jc w:val="both"/>
        <w:rPr>
          <w:lang w:val="en-US"/>
        </w:rPr>
      </w:pPr>
      <w:r w:rsidRPr="00DD4DAE">
        <w:t xml:space="preserve">Desa Wisata </w:t>
      </w:r>
      <w:r w:rsidRPr="00DD4DAE">
        <w:rPr>
          <w:i/>
          <w:iCs/>
        </w:rPr>
        <w:t xml:space="preserve">(village tourism) </w:t>
      </w:r>
      <w:r w:rsidRPr="00DD4DAE">
        <w:t xml:space="preserve">menurut Dinas Kebudayaan dan Pariwisata Kabupaten Lombok Barat adalah suatu wilayah pedesaan yang memiliki potensi keunikan dan daya tarik wisata yang khas, baik berupa karakter fisik lingkungan alam pedesaan maupun kehidupan sosial budaya kemasyarakatan. (Disbudpar Kab. Lombok Barat, 2006).Terdapat dua konsep yang utama dalam komponen desa wisata, yaitu :pertama, Akomodasi adalah sebagian dari tempat tinggal para penduduk setempat dan atau unit-unit yang berkembang atas konsep tempat tinggal penduduk. Kedua, Atraksi adalah seluruh kehidupan keseharian penduduk setempat beserta </w:t>
      </w:r>
      <w:r w:rsidRPr="00DD4DAE">
        <w:rPr>
          <w:i/>
          <w:iCs/>
        </w:rPr>
        <w:t xml:space="preserve">setting </w:t>
      </w:r>
      <w:r w:rsidRPr="00DD4DAE">
        <w:t xml:space="preserve">fisik lokasi desa yang memungkinkan berintegrasinya wisatawan </w:t>
      </w:r>
    </w:p>
    <w:p w:rsidR="007D63E4" w:rsidRPr="00DD4DAE" w:rsidRDefault="00926AEF" w:rsidP="00DD4DAE">
      <w:pPr>
        <w:pStyle w:val="Default"/>
        <w:spacing w:line="276" w:lineRule="auto"/>
        <w:ind w:firstLine="720"/>
      </w:pPr>
      <w:r w:rsidRPr="00DD4DAE">
        <w:t xml:space="preserve">Berdasar dari penelitian dan studi-studi dari UNDP/WTO dan beberapa konsultan Indonesia, dicapai dua pendekatan dalam menyusun rangka kerja/konsep kerja dari pengembangan sebuah desa menjadi desa wisata, yaitu melalui pendekatan pasar dan pendekatan fisik. </w:t>
      </w:r>
    </w:p>
    <w:p w:rsidR="007D63E4" w:rsidRPr="00DD4DAE" w:rsidRDefault="00926AEF" w:rsidP="00926AEF">
      <w:pPr>
        <w:pStyle w:val="Default"/>
        <w:numPr>
          <w:ilvl w:val="0"/>
          <w:numId w:val="12"/>
        </w:numPr>
        <w:spacing w:line="276" w:lineRule="auto"/>
        <w:jc w:val="both"/>
      </w:pPr>
      <w:r w:rsidRPr="00DD4DAE">
        <w:rPr>
          <w:i/>
          <w:iCs/>
        </w:rPr>
        <w:t>Pertama,</w:t>
      </w:r>
      <w:r w:rsidRPr="00DD4DAE">
        <w:rPr>
          <w:i/>
          <w:iCs/>
          <w:lang w:val="en-US"/>
        </w:rPr>
        <w:t xml:space="preserve"> </w:t>
      </w:r>
      <w:r w:rsidRPr="00DD4DAE">
        <w:t>Pendekatan Pasar untuk Pengembangan Desa Wisata antara lain sebagai berikut</w:t>
      </w:r>
      <w:r w:rsidRPr="00DD4DAE">
        <w:rPr>
          <w:lang w:val="en-US"/>
        </w:rPr>
        <w:t>:</w:t>
      </w:r>
      <w:r w:rsidRPr="00DD4DAE">
        <w:t xml:space="preserve"> (1) Interaksi tidak langsung adalah Model pengembangan didekati dengan cara bahwa desa mendapat manfaat tanpa interaksi langsung dengan wisatawan. (2) Interaksi setengah langsung adalah Bentuk-bentuk </w:t>
      </w:r>
      <w:r w:rsidRPr="00DD4DAE">
        <w:rPr>
          <w:i/>
          <w:iCs/>
        </w:rPr>
        <w:t xml:space="preserve">one day trip </w:t>
      </w:r>
      <w:r w:rsidRPr="00DD4DAE">
        <w:t>yang dilakukan oleh</w:t>
      </w:r>
      <w:r w:rsidRPr="00DD4DAE">
        <w:rPr>
          <w:lang w:val="en-US"/>
        </w:rPr>
        <w:t xml:space="preserve"> </w:t>
      </w:r>
      <w:r w:rsidRPr="00DD4DAE">
        <w:t>wisatawan, kegiatan-kegiatan meliputi makan dan berkegiatan bersama penduduk. (3) Interaksi</w:t>
      </w:r>
      <w:r w:rsidRPr="00DD4DAE">
        <w:rPr>
          <w:lang w:val="en-US"/>
        </w:rPr>
        <w:t xml:space="preserve"> </w:t>
      </w:r>
      <w:r w:rsidRPr="00DD4DAE">
        <w:t>Langsung</w:t>
      </w:r>
      <w:r w:rsidRPr="00DD4DAE">
        <w:rPr>
          <w:lang w:val="en-US"/>
        </w:rPr>
        <w:t xml:space="preserve"> </w:t>
      </w:r>
      <w:r w:rsidRPr="00DD4DAE">
        <w:t>Wisatawan dimungkinkan untuk tinggal/</w:t>
      </w:r>
      <w:r w:rsidRPr="00DD4DAE">
        <w:rPr>
          <w:lang w:val="en-US"/>
        </w:rPr>
        <w:t xml:space="preserve"> </w:t>
      </w:r>
      <w:r w:rsidRPr="00DD4DAE">
        <w:t xml:space="preserve">bermalam dalam akomodasi yang dimiliki oleh desa tersebut. Pada Pendekatan Pasar ini diperlukan </w:t>
      </w:r>
      <w:r w:rsidRPr="00DD4DAE">
        <w:lastRenderedPageBreak/>
        <w:t xml:space="preserve">beberapa kriteria yaitu : (a) </w:t>
      </w:r>
      <w:r w:rsidRPr="00DD4DAE">
        <w:rPr>
          <w:i/>
          <w:iCs/>
        </w:rPr>
        <w:t>Atraksi wisata</w:t>
      </w:r>
      <w:r w:rsidRPr="00DD4DAE">
        <w:t xml:space="preserve">; </w:t>
      </w:r>
      <w:r w:rsidRPr="00DD4DAE">
        <w:rPr>
          <w:i/>
          <w:iCs/>
        </w:rPr>
        <w:t>Jarak Tempuh</w:t>
      </w:r>
      <w:r w:rsidRPr="00DD4DAE">
        <w:t xml:space="preserve">; (b) </w:t>
      </w:r>
      <w:r w:rsidRPr="00DD4DAE">
        <w:rPr>
          <w:i/>
          <w:iCs/>
        </w:rPr>
        <w:t>Besaran Desa</w:t>
      </w:r>
      <w:r w:rsidRPr="00DD4DAE">
        <w:t xml:space="preserve">; (c) </w:t>
      </w:r>
      <w:r w:rsidRPr="00DD4DAE">
        <w:rPr>
          <w:i/>
          <w:iCs/>
        </w:rPr>
        <w:t>Sistem Kepercayaan dan kemasyarakatan</w:t>
      </w:r>
      <w:r w:rsidRPr="00DD4DAE">
        <w:t>;</w:t>
      </w:r>
      <w:r w:rsidRPr="00DD4DAE">
        <w:rPr>
          <w:i/>
          <w:iCs/>
        </w:rPr>
        <w:t>(d) Ketersediaan infrastruktur</w:t>
      </w:r>
      <w:r w:rsidRPr="00DD4DAE">
        <w:t xml:space="preserve">. </w:t>
      </w:r>
    </w:p>
    <w:p w:rsidR="007D63E4" w:rsidRPr="00DD4DAE" w:rsidRDefault="00926AEF" w:rsidP="00926AEF">
      <w:pPr>
        <w:pStyle w:val="Default"/>
        <w:numPr>
          <w:ilvl w:val="0"/>
          <w:numId w:val="12"/>
        </w:numPr>
        <w:spacing w:line="276" w:lineRule="auto"/>
        <w:jc w:val="both"/>
        <w:rPr>
          <w:lang w:val="en-US"/>
        </w:rPr>
      </w:pPr>
      <w:r w:rsidRPr="00DD4DAE">
        <w:rPr>
          <w:i/>
          <w:iCs/>
        </w:rPr>
        <w:t xml:space="preserve">Kedua, </w:t>
      </w:r>
      <w:r w:rsidRPr="00DD4DAE">
        <w:t>Pendekatan Fisik Pengembangan Desa Wisata dimana pendekatan ini merupakan solusi yang umum dalam mengembangkan sebuah desa melalui sektor pariwisata dengan menggunakan standar-standar khusus dalam mengontrol perkembangan dan menerapkan aktivitas konservasi.</w:t>
      </w:r>
    </w:p>
    <w:p w:rsidR="007D63E4" w:rsidRPr="00DD4DAE" w:rsidRDefault="007D63E4" w:rsidP="00DD4DAE">
      <w:pPr>
        <w:spacing w:after="0"/>
        <w:ind w:left="547" w:hanging="547"/>
        <w:rPr>
          <w:rFonts w:ascii="Times New Roman" w:hAnsi="Times New Roman" w:cs="Times New Roman"/>
          <w:b/>
          <w:sz w:val="24"/>
          <w:szCs w:val="24"/>
          <w:lang w:val="en-US"/>
        </w:rPr>
      </w:pPr>
    </w:p>
    <w:p w:rsidR="007D63E4" w:rsidRDefault="00926AEF" w:rsidP="00926AEF">
      <w:pPr>
        <w:spacing w:after="0"/>
        <w:ind w:firstLine="72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Untuk desa wisata yang yang operasionalnya adalah di bidang jasa maka akuntansi yang dijalankan dapat melakukan proses akuntansi yang lebih sederhana. Berikut disajikan bentuk akuntansi jasa dan akuntansi dagang:</w:t>
      </w:r>
    </w:p>
    <w:p w:rsidR="00DD4DAE" w:rsidRPr="00DD4DAE" w:rsidRDefault="00DD4DAE" w:rsidP="00926AEF">
      <w:pPr>
        <w:spacing w:after="0"/>
        <w:ind w:firstLine="720"/>
        <w:jc w:val="both"/>
        <w:rPr>
          <w:rFonts w:ascii="Times New Roman" w:hAnsi="Times New Roman" w:cs="Times New Roman"/>
          <w:sz w:val="24"/>
          <w:szCs w:val="24"/>
          <w:lang w:val="en-US"/>
        </w:rPr>
      </w:pPr>
    </w:p>
    <w:p w:rsidR="007D63E4" w:rsidRPr="00DD4DAE" w:rsidRDefault="00926AEF" w:rsidP="00926AEF">
      <w:pPr>
        <w:spacing w:after="0"/>
        <w:jc w:val="both"/>
        <w:rPr>
          <w:rFonts w:ascii="Times New Roman" w:hAnsi="Times New Roman" w:cs="Times New Roman"/>
          <w:b/>
          <w:sz w:val="24"/>
          <w:szCs w:val="24"/>
          <w:lang w:val="en-US"/>
        </w:rPr>
      </w:pPr>
      <w:r w:rsidRPr="00DD4DAE">
        <w:rPr>
          <w:rFonts w:ascii="Times New Roman" w:hAnsi="Times New Roman" w:cs="Times New Roman"/>
          <w:b/>
          <w:sz w:val="24"/>
          <w:szCs w:val="24"/>
          <w:lang w:val="en-US"/>
        </w:rPr>
        <w:t>Siklus Akuntansi usaha Jasa:</w:t>
      </w:r>
    </w:p>
    <w:p w:rsidR="007D63E4" w:rsidRPr="00DD4DAE" w:rsidRDefault="00926AEF" w:rsidP="00926AEF">
      <w:pPr>
        <w:spacing w:after="0"/>
        <w:jc w:val="both"/>
        <w:rPr>
          <w:rFonts w:ascii="Times New Roman" w:hAnsi="Times New Roman" w:cs="Times New Roman"/>
          <w:b/>
          <w:sz w:val="24"/>
          <w:szCs w:val="24"/>
          <w:lang w:val="en-US"/>
        </w:rPr>
      </w:pPr>
      <w:r w:rsidRPr="00DD4DAE">
        <w:rPr>
          <w:rFonts w:ascii="Times New Roman" w:hAnsi="Times New Roman" w:cs="Times New Roman"/>
          <w:b/>
          <w:sz w:val="24"/>
          <w:szCs w:val="24"/>
          <w:lang w:val="en-US"/>
        </w:rPr>
        <w:pict>
          <v:shapetype id="_x0000_t202" coordsize="21600,21600" o:spt="202" path="m,l,21600r21600,l21600,xe">
            <v:stroke joinstyle="miter"/>
            <v:path gradientshapeok="t" o:connecttype="rect"/>
          </v:shapetype>
          <v:shape id="_x0000_s1088" type="#_x0000_t202" style="position:absolute;left:0;text-align:left;margin-left:-9.2pt;margin-top:2.25pt;width:68.35pt;height:47.6pt;z-index:251698176;mso-width-relative:page;mso-height-relative:page" strokecolor="#95b3d7" strokeweight="1pt">
            <v:fill color2="#b8cce4" focusposition="1" focussize="" focus="100%" type="gradient"/>
            <v:shadow on="t" type="perspective" color="#243f60" opacity=".5" offset="1pt" offset2="-3pt,-2pt"/>
            <v:textbox>
              <w:txbxContent>
                <w:p w:rsidR="00926AEF" w:rsidRDefault="00926AEF">
                  <w:pPr>
                    <w:spacing w:after="0" w:line="240" w:lineRule="auto"/>
                    <w:rPr>
                      <w:b/>
                      <w:lang w:val="en-US"/>
                    </w:rPr>
                  </w:pPr>
                  <w:r>
                    <w:rPr>
                      <w:b/>
                      <w:lang w:val="en-US"/>
                    </w:rPr>
                    <w:t>BBT</w:t>
                  </w:r>
                </w:p>
                <w:p w:rsidR="00926AEF" w:rsidRDefault="00926AEF">
                  <w:pPr>
                    <w:spacing w:after="0" w:line="240" w:lineRule="auto"/>
                    <w:rPr>
                      <w:b/>
                      <w:lang w:val="en-US"/>
                    </w:rPr>
                  </w:pPr>
                  <w:r>
                    <w:rPr>
                      <w:b/>
                      <w:lang w:val="en-US"/>
                    </w:rPr>
                    <w:t>Bukti-Bukti Transaksi</w:t>
                  </w:r>
                </w:p>
                <w:p w:rsidR="00926AEF" w:rsidRDefault="00926AEF">
                  <w:pPr>
                    <w:spacing w:after="0" w:line="240" w:lineRule="auto"/>
                    <w:rPr>
                      <w:lang w:val="en-US"/>
                    </w:rPr>
                  </w:pPr>
                </w:p>
              </w:txbxContent>
            </v:textbox>
          </v:shape>
        </w:pict>
      </w:r>
      <w:r w:rsidRPr="00DD4DAE">
        <w:rPr>
          <w:rFonts w:ascii="Times New Roman" w:hAnsi="Times New Roman" w:cs="Times New Roman"/>
          <w:b/>
          <w:sz w:val="24"/>
          <w:szCs w:val="24"/>
          <w:lang w:val="en-US"/>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102" type="#_x0000_t13" style="position:absolute;left:0;text-align:left;margin-left:351.55pt;margin-top:10.4pt;width:12.5pt;height:33.15pt;z-index:251712512;mso-width-relative:page;mso-height-relative:page" strokecolor="#666" strokeweight="1pt">
            <v:fill color2="#999" focusposition="1" focussize="" focus="100%" type="gradient"/>
            <v:shadow on="t" type="perspective" color="#7f7f7f" opacity=".5" offset="1pt" offset2="-3pt,-2pt"/>
          </v:shape>
        </w:pict>
      </w:r>
      <w:r w:rsidRPr="00DD4DAE">
        <w:rPr>
          <w:rFonts w:ascii="Times New Roman" w:hAnsi="Times New Roman" w:cs="Times New Roman"/>
          <w:b/>
          <w:sz w:val="24"/>
          <w:szCs w:val="24"/>
          <w:lang w:val="en-US"/>
        </w:rPr>
        <w:pict>
          <v:shape id="_x0000_s1101" type="#_x0000_t13" style="position:absolute;left:0;text-align:left;margin-left:280.3pt;margin-top:10.4pt;width:12.5pt;height:33.15pt;z-index:251711488;mso-width-relative:page;mso-height-relative:page" strokecolor="#b2a1c7" strokeweight="1pt">
            <v:fill color2="#ccc0d9" focusposition="1" focussize="" focus="100%" type="gradient"/>
            <v:shadow on="t" type="perspective" color="#3f3151" opacity=".5" offset="1pt" offset2="-3pt,-2pt"/>
          </v:shape>
        </w:pict>
      </w:r>
      <w:r w:rsidRPr="00DD4DAE">
        <w:rPr>
          <w:rFonts w:ascii="Times New Roman" w:hAnsi="Times New Roman" w:cs="Times New Roman"/>
          <w:b/>
          <w:sz w:val="24"/>
          <w:szCs w:val="24"/>
          <w:lang w:val="en-US"/>
        </w:rPr>
        <w:pict>
          <v:shape id="_x0000_s1100" type="#_x0000_t13" style="position:absolute;left:0;text-align:left;margin-left:204.65pt;margin-top:10.4pt;width:12.5pt;height:33.15pt;z-index:251710464;mso-width-relative:page;mso-height-relative:page" strokecolor="#666" strokeweight="1pt">
            <v:fill color2="#999" focusposition="1" focussize="" focus="100%" type="gradient"/>
            <v:shadow on="t" type="perspective" color="#7f7f7f" opacity=".5" offset="1pt" offset2="-3pt,-2pt"/>
          </v:shape>
        </w:pict>
      </w:r>
      <w:r w:rsidRPr="00DD4DAE">
        <w:rPr>
          <w:rFonts w:ascii="Times New Roman" w:hAnsi="Times New Roman" w:cs="Times New Roman"/>
          <w:b/>
          <w:sz w:val="24"/>
          <w:szCs w:val="24"/>
          <w:lang w:val="en-US"/>
        </w:rPr>
        <w:pict>
          <v:shape id="_x0000_s1099" type="#_x0000_t13" style="position:absolute;left:0;text-align:left;margin-left:135.7pt;margin-top:10.4pt;width:12.5pt;height:33.15pt;z-index:251709440;mso-width-relative:page;mso-height-relative:page" strokecolor="#666" strokeweight="1pt">
            <v:fill color2="#999" focusposition="1" focussize="" focus="100%" type="gradient"/>
            <v:shadow on="t" type="perspective" color="#7f7f7f" opacity=".5" offset="1pt" offset2="-3pt,-2pt"/>
          </v:shape>
        </w:pict>
      </w:r>
      <w:r w:rsidRPr="00DD4DAE">
        <w:rPr>
          <w:rFonts w:ascii="Times New Roman" w:hAnsi="Times New Roman" w:cs="Times New Roman"/>
          <w:b/>
          <w:sz w:val="24"/>
          <w:szCs w:val="24"/>
          <w:lang w:val="en-US"/>
        </w:rPr>
        <w:pict>
          <v:shape id="_x0000_s1098" type="#_x0000_t13" style="position:absolute;left:0;text-align:left;margin-left:62.3pt;margin-top:10.4pt;width:12.5pt;height:33.15pt;z-index:251708416;mso-width-relative:page;mso-height-relative:page" strokecolor="#666" strokeweight="1pt">
            <v:fill color2="#999" focusposition="1" focussize="" focus="100%" type="gradient"/>
            <v:shadow on="t" type="perspective" color="#7f7f7f" opacity=".5" offset="1pt" offset2="-3pt,-2pt"/>
          </v:shape>
        </w:pict>
      </w:r>
      <w:r w:rsidRPr="00DD4DAE">
        <w:rPr>
          <w:rFonts w:ascii="Times New Roman" w:hAnsi="Times New Roman" w:cs="Times New Roman"/>
          <w:b/>
          <w:sz w:val="24"/>
          <w:szCs w:val="24"/>
          <w:lang w:val="en-US"/>
        </w:rPr>
        <w:pict>
          <v:shape id="_x0000_s1090" type="#_x0000_t202" style="position:absolute;left:0;text-align:left;margin-left:152.45pt;margin-top:2.25pt;width:47.55pt;height:47.6pt;z-index:251700224;mso-width-relative:page;mso-height-relative:page" strokecolor="#d99594" strokeweight="1pt">
            <v:fill color2="#e5b8b7" focusposition="1" focussize="" focus="100%" type="gradient"/>
            <v:shadow on="t" type="perspective" color="#622423" opacity=".5" offset="1pt" offset2="-3pt,-2pt"/>
            <v:textbox>
              <w:txbxContent>
                <w:p w:rsidR="00926AEF" w:rsidRDefault="00926AEF">
                  <w:pPr>
                    <w:spacing w:after="0" w:line="240" w:lineRule="auto"/>
                    <w:rPr>
                      <w:lang w:val="en-US"/>
                    </w:rPr>
                  </w:pPr>
                  <w:r>
                    <w:rPr>
                      <w:lang w:val="en-US"/>
                    </w:rPr>
                    <w:t>BB</w:t>
                  </w:r>
                </w:p>
                <w:p w:rsidR="00926AEF" w:rsidRDefault="00926AEF">
                  <w:pPr>
                    <w:spacing w:after="0" w:line="240" w:lineRule="auto"/>
                    <w:rPr>
                      <w:lang w:val="en-US"/>
                    </w:rPr>
                  </w:pPr>
                  <w:r>
                    <w:rPr>
                      <w:lang w:val="en-US"/>
                    </w:rPr>
                    <w:t>Buku Besar</w:t>
                  </w:r>
                </w:p>
              </w:txbxContent>
            </v:textbox>
          </v:shape>
        </w:pict>
      </w:r>
      <w:r w:rsidRPr="00DD4DAE">
        <w:rPr>
          <w:rFonts w:ascii="Times New Roman" w:hAnsi="Times New Roman" w:cs="Times New Roman"/>
          <w:b/>
          <w:sz w:val="24"/>
          <w:szCs w:val="24"/>
          <w:lang w:val="en-US"/>
        </w:rPr>
        <w:pict>
          <v:shape id="_x0000_s1093" type="#_x0000_t202" style="position:absolute;left:0;text-align:left;margin-left:367.35pt;margin-top:2.25pt;width:52pt;height:47.6pt;z-index:251703296;mso-width-relative:page;mso-height-relative:page" strokecolor="#95b3d7" strokeweight="1pt">
            <v:fill color2="#b8cce4" focusposition="1" focussize="" focus="100%" type="gradient"/>
            <v:shadow on="t" type="perspective" color="#243f60" opacity=".5" offset="1pt" offset2="-3pt,-2pt"/>
            <v:textbox>
              <w:txbxContent>
                <w:p w:rsidR="00926AEF" w:rsidRDefault="00926AEF">
                  <w:pPr>
                    <w:spacing w:after="0" w:line="240" w:lineRule="auto"/>
                    <w:rPr>
                      <w:lang w:val="en-US"/>
                    </w:rPr>
                  </w:pPr>
                  <w:r>
                    <w:rPr>
                      <w:lang w:val="en-US"/>
                    </w:rPr>
                    <w:t>Whork</w:t>
                  </w:r>
                </w:p>
                <w:p w:rsidR="00926AEF" w:rsidRDefault="00926AEF">
                  <w:pPr>
                    <w:spacing w:after="0" w:line="240" w:lineRule="auto"/>
                    <w:rPr>
                      <w:lang w:val="en-US"/>
                    </w:rPr>
                  </w:pPr>
                  <w:r>
                    <w:rPr>
                      <w:lang w:val="en-US"/>
                    </w:rPr>
                    <w:t>sheet</w:t>
                  </w:r>
                </w:p>
              </w:txbxContent>
            </v:textbox>
          </v:shape>
        </w:pict>
      </w:r>
      <w:r w:rsidRPr="00DD4DAE">
        <w:rPr>
          <w:rFonts w:ascii="Times New Roman" w:hAnsi="Times New Roman" w:cs="Times New Roman"/>
          <w:b/>
          <w:sz w:val="24"/>
          <w:szCs w:val="24"/>
          <w:lang w:val="en-US"/>
        </w:rPr>
        <w:pict>
          <v:shape id="_x0000_s1092" type="#_x0000_t202" style="position:absolute;left:0;text-align:left;margin-left:295.85pt;margin-top:2.25pt;width:52pt;height:47.6pt;z-index:251702272;mso-width-relative:page;mso-height-relative:page" strokecolor="#95b3d7" strokeweight="1pt">
            <v:fill color2="#b8cce4" focusposition="1" focussize="" focus="100%" type="gradient"/>
            <v:shadow on="t" type="perspective" color="#243f60" opacity=".5" offset="1pt" offset2="-3pt,-2pt"/>
            <v:textbox>
              <w:txbxContent>
                <w:p w:rsidR="00926AEF" w:rsidRDefault="00926AEF">
                  <w:pPr>
                    <w:spacing w:after="0" w:line="240" w:lineRule="auto"/>
                    <w:rPr>
                      <w:b/>
                      <w:lang w:val="en-US"/>
                    </w:rPr>
                  </w:pPr>
                  <w:r>
                    <w:rPr>
                      <w:b/>
                      <w:lang w:val="en-US"/>
                    </w:rPr>
                    <w:t>JURNAL</w:t>
                  </w:r>
                </w:p>
                <w:p w:rsidR="00926AEF" w:rsidRDefault="00926AEF">
                  <w:pPr>
                    <w:spacing w:after="0" w:line="240" w:lineRule="auto"/>
                    <w:rPr>
                      <w:b/>
                      <w:lang w:val="en-US"/>
                    </w:rPr>
                  </w:pPr>
                  <w:r>
                    <w:rPr>
                      <w:b/>
                      <w:lang w:val="en-US"/>
                    </w:rPr>
                    <w:t>Penyesuaian</w:t>
                  </w:r>
                </w:p>
              </w:txbxContent>
            </v:textbox>
          </v:shape>
        </w:pict>
      </w:r>
      <w:r w:rsidRPr="00DD4DAE">
        <w:rPr>
          <w:rFonts w:ascii="Times New Roman" w:hAnsi="Times New Roman" w:cs="Times New Roman"/>
          <w:b/>
          <w:sz w:val="24"/>
          <w:szCs w:val="24"/>
          <w:lang w:val="en-US"/>
        </w:rPr>
        <w:pict>
          <v:shape id="_x0000_s1091" type="#_x0000_t202" style="position:absolute;left:0;text-align:left;margin-left:223.85pt;margin-top:2.25pt;width:53.2pt;height:47.6pt;z-index:251701248;mso-width-relative:page;mso-height-relative:page" strokecolor="#c2d69b" strokeweight="1pt">
            <v:fill color2="#d6e3bc" focusposition="1" focussize="" focus="100%" type="gradient"/>
            <v:shadow on="t" type="perspective" color="#4e6128" opacity=".5" offset="1pt" offset2="-3pt,-2pt"/>
            <v:textbox>
              <w:txbxContent>
                <w:p w:rsidR="00926AEF" w:rsidRDefault="00926AEF">
                  <w:pPr>
                    <w:spacing w:after="0" w:line="240" w:lineRule="auto"/>
                    <w:rPr>
                      <w:lang w:val="en-US"/>
                    </w:rPr>
                  </w:pPr>
                  <w:r>
                    <w:rPr>
                      <w:lang w:val="en-US"/>
                    </w:rPr>
                    <w:t>Neraca</w:t>
                  </w:r>
                </w:p>
                <w:p w:rsidR="00926AEF" w:rsidRDefault="00926AEF">
                  <w:pPr>
                    <w:spacing w:after="0" w:line="240" w:lineRule="auto"/>
                    <w:rPr>
                      <w:lang w:val="en-US"/>
                    </w:rPr>
                  </w:pPr>
                  <w:r>
                    <w:rPr>
                      <w:lang w:val="en-US"/>
                    </w:rPr>
                    <w:t>Saldo</w:t>
                  </w:r>
                </w:p>
              </w:txbxContent>
            </v:textbox>
          </v:shape>
        </w:pict>
      </w:r>
      <w:r w:rsidRPr="00DD4DAE">
        <w:rPr>
          <w:rFonts w:ascii="Times New Roman" w:hAnsi="Times New Roman" w:cs="Times New Roman"/>
          <w:b/>
          <w:sz w:val="24"/>
          <w:szCs w:val="24"/>
          <w:lang w:val="en-US"/>
        </w:rPr>
        <w:pict>
          <v:shape id="_x0000_s1089" type="#_x0000_t202" style="position:absolute;left:0;text-align:left;margin-left:80.4pt;margin-top:2.25pt;width:52pt;height:47.6pt;z-index:251699200;mso-width-relative:page;mso-height-relative:page" strokecolor="#95b3d7" strokeweight="1pt">
            <v:fill color2="#b8cce4" focusposition="1" focussize="" focus="100%" type="gradient"/>
            <v:shadow on="t" type="perspective" color="#243f60" opacity=".5" offset="1pt" offset2="-3pt,-2pt"/>
            <v:textbox>
              <w:txbxContent>
                <w:p w:rsidR="00926AEF" w:rsidRDefault="00926AEF">
                  <w:pPr>
                    <w:spacing w:after="0" w:line="240" w:lineRule="auto"/>
                    <w:rPr>
                      <w:lang w:val="en-US"/>
                    </w:rPr>
                  </w:pPr>
                  <w:r>
                    <w:rPr>
                      <w:lang w:val="en-US"/>
                    </w:rPr>
                    <w:t>JURNAL</w:t>
                  </w:r>
                </w:p>
                <w:p w:rsidR="00926AEF" w:rsidRDefault="00926AEF">
                  <w:pPr>
                    <w:spacing w:after="0" w:line="240" w:lineRule="auto"/>
                    <w:rPr>
                      <w:lang w:val="en-US"/>
                    </w:rPr>
                  </w:pPr>
                  <w:r>
                    <w:rPr>
                      <w:lang w:val="en-US"/>
                    </w:rPr>
                    <w:t>Umum</w:t>
                  </w:r>
                </w:p>
              </w:txbxContent>
            </v:textbox>
          </v:shape>
        </w:pict>
      </w:r>
    </w:p>
    <w:p w:rsidR="007D63E4" w:rsidRPr="00DD4DAE" w:rsidRDefault="007D63E4" w:rsidP="00926AEF">
      <w:pPr>
        <w:spacing w:after="0"/>
        <w:jc w:val="both"/>
        <w:rPr>
          <w:rFonts w:ascii="Times New Roman" w:hAnsi="Times New Roman" w:cs="Times New Roman"/>
          <w:b/>
          <w:sz w:val="24"/>
          <w:szCs w:val="24"/>
          <w:lang w:val="en-US"/>
        </w:rPr>
      </w:pPr>
    </w:p>
    <w:p w:rsidR="007D63E4" w:rsidRPr="00DD4DAE" w:rsidRDefault="00926AEF" w:rsidP="00926AEF">
      <w:pPr>
        <w:spacing w:after="0"/>
        <w:jc w:val="both"/>
        <w:rPr>
          <w:rFonts w:ascii="Times New Roman" w:hAnsi="Times New Roman" w:cs="Times New Roman"/>
          <w:b/>
          <w:sz w:val="24"/>
          <w:szCs w:val="24"/>
          <w:lang w:val="en-US"/>
        </w:rPr>
      </w:pPr>
      <w:r w:rsidRPr="00DD4DAE">
        <w:rPr>
          <w:rFonts w:ascii="Times New Roman" w:hAnsi="Times New Roman" w:cs="Times New Roman"/>
          <w:b/>
          <w:sz w:val="24"/>
          <w:szCs w:val="24"/>
          <w:lang w:val="en-US"/>
        </w:rPr>
        <w:pict>
          <v:shapetype id="_x0000_t32" coordsize="21600,21600" o:spt="32" o:oned="t" path="m,l21600,21600e" filled="f">
            <v:path arrowok="t" fillok="f" o:connecttype="none"/>
            <o:lock v:ext="edit" shapetype="t"/>
          </v:shapetype>
          <v:shape id="_x0000_s1111" type="#_x0000_t32" style="position:absolute;left:0;text-align:left;margin-left:324.65pt;margin-top:16.25pt;width:.05pt;height:19.4pt;z-index:251719680;mso-width-relative:page;mso-height-relative:page" o:connectortype="straight"/>
        </w:pict>
      </w:r>
      <w:r w:rsidRPr="00DD4DAE">
        <w:rPr>
          <w:rFonts w:ascii="Times New Roman" w:hAnsi="Times New Roman" w:cs="Times New Roman"/>
          <w:b/>
          <w:sz w:val="24"/>
          <w:szCs w:val="24"/>
          <w:lang w:val="en-US"/>
        </w:rPr>
        <w:pict>
          <v:shape id="_x0000_s1104" type="#_x0000_t32" style="position:absolute;left:0;text-align:left;margin-left:23.5pt;margin-top:16.25pt;width:0;height:19.4pt;flip:y;z-index:251714560;mso-width-relative:page;mso-height-relative:page" o:connectortype="straight">
            <v:stroke endarrow="block"/>
          </v:shape>
        </w:pict>
      </w:r>
    </w:p>
    <w:p w:rsidR="007D63E4" w:rsidRPr="00DD4DAE" w:rsidRDefault="00926AEF" w:rsidP="00926AEF">
      <w:pPr>
        <w:spacing w:after="0"/>
        <w:jc w:val="both"/>
        <w:rPr>
          <w:rFonts w:ascii="Times New Roman" w:hAnsi="Times New Roman" w:cs="Times New Roman"/>
          <w:b/>
          <w:sz w:val="24"/>
          <w:szCs w:val="24"/>
          <w:lang w:val="en-US"/>
        </w:rPr>
      </w:pPr>
      <w:r w:rsidRPr="00DD4DAE">
        <w:rPr>
          <w:rFonts w:ascii="Times New Roman" w:hAnsi="Times New Roman" w:cs="Times New Roman"/>
          <w:b/>
          <w:sz w:val="24"/>
          <w:szCs w:val="24"/>
          <w:lang w:val="en-US"/>
        </w:rPr>
        <w:pict>
          <v:shape id="_x0000_s1094" type="#_x0000_t202" style="position:absolute;left:0;text-align:left;margin-left:334.7pt;margin-top:14.75pt;width:99.1pt;height:75.5pt;z-index:251704320;mso-width-relative:page;mso-height-relative:page" strokecolor="#95b3d7" strokeweight="1pt">
            <v:fill color2="#b8cce4" focusposition="1" focussize="" focus="100%" type="gradient"/>
            <v:shadow on="t" type="perspective" color="#243f60" opacity=".5" offset="1pt" offset2="-3pt,-2pt"/>
            <v:textbox>
              <w:txbxContent>
                <w:p w:rsidR="00926AEF" w:rsidRDefault="00926AEF">
                  <w:pPr>
                    <w:spacing w:after="0" w:line="240" w:lineRule="auto"/>
                    <w:rPr>
                      <w:lang w:val="en-US"/>
                    </w:rPr>
                  </w:pPr>
                  <w:r>
                    <w:rPr>
                      <w:lang w:val="en-US"/>
                    </w:rPr>
                    <w:t>Laporan</w:t>
                  </w:r>
                </w:p>
                <w:p w:rsidR="00926AEF" w:rsidRDefault="00926AEF">
                  <w:pPr>
                    <w:spacing w:after="0" w:line="240" w:lineRule="auto"/>
                    <w:rPr>
                      <w:lang w:val="en-US"/>
                    </w:rPr>
                  </w:pPr>
                  <w:r>
                    <w:rPr>
                      <w:lang w:val="en-US"/>
                    </w:rPr>
                    <w:t xml:space="preserve">Keuangan Resmi: </w:t>
                  </w:r>
                </w:p>
                <w:p w:rsidR="00926AEF" w:rsidRDefault="00926AEF">
                  <w:pPr>
                    <w:spacing w:after="0" w:line="240" w:lineRule="auto"/>
                    <w:rPr>
                      <w:b/>
                      <w:lang w:val="en-US"/>
                    </w:rPr>
                  </w:pPr>
                  <w:r>
                    <w:rPr>
                      <w:b/>
                      <w:lang w:val="en-US"/>
                    </w:rPr>
                    <w:t>1.Lap. Rugi Laba</w:t>
                  </w:r>
                </w:p>
                <w:p w:rsidR="00926AEF" w:rsidRDefault="00926AEF">
                  <w:pPr>
                    <w:spacing w:after="0" w:line="240" w:lineRule="auto"/>
                    <w:rPr>
                      <w:b/>
                      <w:lang w:val="en-US"/>
                    </w:rPr>
                  </w:pPr>
                  <w:r>
                    <w:rPr>
                      <w:b/>
                      <w:lang w:val="en-US"/>
                    </w:rPr>
                    <w:t>2.Lap.Per. Modl</w:t>
                  </w:r>
                </w:p>
                <w:p w:rsidR="00926AEF" w:rsidRDefault="00926AEF">
                  <w:pPr>
                    <w:spacing w:after="0" w:line="240" w:lineRule="auto"/>
                    <w:rPr>
                      <w:lang w:val="en-US"/>
                    </w:rPr>
                  </w:pPr>
                  <w:r>
                    <w:rPr>
                      <w:b/>
                      <w:lang w:val="en-US"/>
                    </w:rPr>
                    <w:t>3.LPPK/ Neraca</w:t>
                  </w:r>
                </w:p>
                <w:p w:rsidR="00926AEF" w:rsidRDefault="00926AEF">
                  <w:pPr>
                    <w:spacing w:after="0" w:line="240" w:lineRule="auto"/>
                    <w:rPr>
                      <w:lang w:val="en-US"/>
                    </w:rPr>
                  </w:pPr>
                </w:p>
                <w:p w:rsidR="00926AEF" w:rsidRDefault="00926AEF">
                  <w:pPr>
                    <w:spacing w:after="0" w:line="240" w:lineRule="auto"/>
                    <w:rPr>
                      <w:lang w:val="en-US"/>
                    </w:rPr>
                  </w:pPr>
                </w:p>
                <w:p w:rsidR="00926AEF" w:rsidRDefault="00926AEF">
                  <w:pPr>
                    <w:spacing w:after="0" w:line="240" w:lineRule="auto"/>
                    <w:rPr>
                      <w:lang w:val="en-US"/>
                    </w:rPr>
                  </w:pPr>
                </w:p>
              </w:txbxContent>
            </v:textbox>
          </v:shape>
        </w:pict>
      </w:r>
      <w:r w:rsidRPr="00DD4DAE">
        <w:rPr>
          <w:rFonts w:ascii="Times New Roman" w:hAnsi="Times New Roman" w:cs="Times New Roman"/>
          <w:b/>
          <w:sz w:val="24"/>
          <w:szCs w:val="24"/>
          <w:lang w:val="en-US"/>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96" type="#_x0000_t67" style="position:absolute;left:0;text-align:left;margin-left:385.35pt;margin-top:1.3pt;width:20.65pt;height:13.85pt;z-index:251706368;mso-width-relative:page;mso-height-relative:page" fillcolor="#95b3d7" strokecolor="#95b3d7" strokeweight="1pt">
            <v:fill color2="#dbe5f1" angle="-45" focus="-50%" type="gradient"/>
            <v:shadow on="t" type="perspective" color="#243f60" opacity=".5" offset="1pt" offset2="-3pt,-2pt"/>
            <v:textbox style="layout-flow:vertical-ideographic"/>
          </v:shape>
        </w:pict>
      </w:r>
      <w:r w:rsidRPr="00DD4DAE">
        <w:rPr>
          <w:rFonts w:ascii="Times New Roman" w:hAnsi="Times New Roman" w:cs="Times New Roman"/>
          <w:b/>
          <w:sz w:val="24"/>
          <w:szCs w:val="24"/>
          <w:lang w:val="en-US"/>
        </w:rPr>
        <w:pict>
          <v:shape id="_x0000_s1107" type="#_x0000_t202" style="position:absolute;left:0;text-align:left;margin-left:217.15pt;margin-top:10.05pt;width:69.9pt;height:47.6pt;z-index:251716608;mso-width-relative:page;mso-height-relative:page" strokecolor="#c2d69b" strokeweight="1pt">
            <v:fill color2="#d6e3bc" focusposition="1" focussize="" focus="100%" type="gradient"/>
            <v:shadow on="t" type="perspective" color="#4e6128" opacity=".5" offset="1pt" offset2="-3pt,-2pt"/>
            <v:textbox>
              <w:txbxContent>
                <w:p w:rsidR="00926AEF" w:rsidRDefault="00926AEF">
                  <w:pPr>
                    <w:spacing w:after="0" w:line="240" w:lineRule="auto"/>
                    <w:rPr>
                      <w:lang w:val="en-US"/>
                    </w:rPr>
                  </w:pPr>
                  <w:r>
                    <w:rPr>
                      <w:lang w:val="en-US"/>
                    </w:rPr>
                    <w:t>Jurnal Penutup &amp; Jur. Balik</w:t>
                  </w:r>
                </w:p>
              </w:txbxContent>
            </v:textbox>
          </v:shape>
        </w:pict>
      </w:r>
      <w:r w:rsidRPr="00DD4DAE">
        <w:rPr>
          <w:rFonts w:ascii="Times New Roman" w:hAnsi="Times New Roman" w:cs="Times New Roman"/>
          <w:b/>
          <w:sz w:val="24"/>
          <w:szCs w:val="24"/>
          <w:lang w:val="en-US"/>
        </w:rPr>
        <w:pict>
          <v:shape id="_x0000_s1097" type="#_x0000_t32" style="position:absolute;left:0;text-align:left;margin-left:175pt;margin-top:5.05pt;width:0;height:13.8pt;flip:y;z-index:251707392;mso-width-relative:page;mso-height-relative:page" o:connectortype="straight">
            <v:stroke endarrow="block"/>
          </v:shape>
        </w:pict>
      </w:r>
    </w:p>
    <w:p w:rsidR="007D63E4" w:rsidRPr="00DD4DAE" w:rsidRDefault="00926AEF" w:rsidP="00926AEF">
      <w:pPr>
        <w:spacing w:after="0"/>
        <w:jc w:val="both"/>
        <w:rPr>
          <w:rFonts w:ascii="Times New Roman" w:hAnsi="Times New Roman" w:cs="Times New Roman"/>
          <w:b/>
          <w:sz w:val="24"/>
          <w:szCs w:val="24"/>
          <w:lang w:val="en-US"/>
        </w:rPr>
      </w:pPr>
      <w:r w:rsidRPr="00DD4DAE">
        <w:rPr>
          <w:rFonts w:ascii="Times New Roman" w:hAnsi="Times New Roman" w:cs="Times New Roman"/>
          <w:b/>
          <w:sz w:val="24"/>
          <w:szCs w:val="24"/>
          <w:lang w:val="en-US"/>
        </w:rPr>
        <w:pict>
          <v:shape id="_x0000_s1112" type="#_x0000_t32" style="position:absolute;left:0;text-align:left;margin-left:175pt;margin-top:2.05pt;width:42.15pt;height:.05pt;z-index:251720704;mso-width-relative:page;mso-height-relative:page" o:connectortype="straight"/>
        </w:pict>
      </w:r>
      <w:r w:rsidRPr="00DD4DAE">
        <w:rPr>
          <w:rFonts w:ascii="Times New Roman" w:hAnsi="Times New Roman" w:cs="Times New Roman"/>
          <w:b/>
          <w:sz w:val="24"/>
          <w:szCs w:val="24"/>
          <w:lang w:val="en-US"/>
        </w:rPr>
        <w:pict>
          <v:shape id="_x0000_s1109" type="#_x0000_t32" style="position:absolute;left:0;text-align:left;margin-left:292.8pt;margin-top:2.05pt;width:31.85pt;height:.05pt;flip:x;z-index:251718656;mso-width-relative:page;mso-height-relative:page" o:connectortype="straight">
            <v:stroke endarrow="block"/>
          </v:shape>
        </w:pict>
      </w:r>
      <w:r w:rsidRPr="00DD4DAE">
        <w:rPr>
          <w:rFonts w:ascii="Times New Roman" w:hAnsi="Times New Roman" w:cs="Times New Roman"/>
          <w:b/>
          <w:sz w:val="24"/>
          <w:szCs w:val="24"/>
          <w:lang w:val="en-US"/>
        </w:rPr>
        <w:pict>
          <v:shape id="_x0000_s1103" type="#_x0000_t32" style="position:absolute;left:0;text-align:left;margin-left:23.5pt;margin-top:2.05pt;width:151.5pt;height:.05pt;flip:x;z-index:251713536;mso-width-relative:page;mso-height-relative:page" o:connectortype="straight"/>
        </w:pict>
      </w:r>
    </w:p>
    <w:p w:rsidR="007D63E4" w:rsidRPr="00DD4DAE" w:rsidRDefault="007D63E4" w:rsidP="00926AEF">
      <w:pPr>
        <w:spacing w:after="0"/>
        <w:jc w:val="both"/>
        <w:rPr>
          <w:rFonts w:ascii="Times New Roman" w:hAnsi="Times New Roman" w:cs="Times New Roman"/>
          <w:b/>
          <w:sz w:val="24"/>
          <w:szCs w:val="24"/>
          <w:lang w:val="en-US"/>
        </w:rPr>
      </w:pPr>
    </w:p>
    <w:p w:rsidR="007D63E4" w:rsidRDefault="007D63E4" w:rsidP="00926AEF">
      <w:pPr>
        <w:spacing w:after="0"/>
        <w:jc w:val="both"/>
        <w:rPr>
          <w:rFonts w:ascii="Times New Roman" w:hAnsi="Times New Roman" w:cs="Times New Roman"/>
          <w:b/>
          <w:sz w:val="24"/>
          <w:szCs w:val="24"/>
          <w:lang w:val="en-US"/>
        </w:rPr>
      </w:pPr>
    </w:p>
    <w:p w:rsidR="00DD4DAE" w:rsidRDefault="00DD4DAE" w:rsidP="00926AEF">
      <w:pPr>
        <w:spacing w:after="0"/>
        <w:jc w:val="both"/>
        <w:rPr>
          <w:rFonts w:ascii="Times New Roman" w:hAnsi="Times New Roman" w:cs="Times New Roman"/>
          <w:b/>
          <w:sz w:val="24"/>
          <w:szCs w:val="24"/>
          <w:lang w:val="en-US"/>
        </w:rPr>
      </w:pPr>
    </w:p>
    <w:p w:rsidR="00DD4DAE" w:rsidRPr="00DD4DAE" w:rsidRDefault="00DD4DAE" w:rsidP="00926AEF">
      <w:pPr>
        <w:spacing w:after="0"/>
        <w:jc w:val="both"/>
        <w:rPr>
          <w:rFonts w:ascii="Times New Roman" w:hAnsi="Times New Roman" w:cs="Times New Roman"/>
          <w:b/>
          <w:sz w:val="24"/>
          <w:szCs w:val="24"/>
          <w:lang w:val="en-US"/>
        </w:rPr>
      </w:pPr>
    </w:p>
    <w:p w:rsidR="007D63E4" w:rsidRPr="00DD4DAE" w:rsidRDefault="00926AEF" w:rsidP="00926AEF">
      <w:pPr>
        <w:pStyle w:val="ListParagraph"/>
        <w:numPr>
          <w:ilvl w:val="0"/>
          <w:numId w:val="13"/>
        </w:numPr>
        <w:spacing w:after="0"/>
        <w:ind w:left="360"/>
        <w:contextualSpacing w:val="0"/>
        <w:jc w:val="both"/>
        <w:rPr>
          <w:rFonts w:ascii="Times New Roman" w:hAnsi="Times New Roman" w:cs="Times New Roman"/>
          <w:b/>
          <w:sz w:val="24"/>
          <w:szCs w:val="24"/>
          <w:lang w:val="en-US"/>
        </w:rPr>
      </w:pPr>
      <w:r w:rsidRPr="00DD4DAE">
        <w:rPr>
          <w:rFonts w:ascii="Times New Roman" w:hAnsi="Times New Roman" w:cs="Times New Roman"/>
          <w:b/>
          <w:sz w:val="24"/>
          <w:szCs w:val="24"/>
          <w:lang w:val="en-US"/>
        </w:rPr>
        <w:t>Bukti Bukti Transaksi</w:t>
      </w:r>
    </w:p>
    <w:p w:rsidR="007D63E4" w:rsidRPr="00DD4DAE" w:rsidRDefault="00926AEF" w:rsidP="00926AEF">
      <w:pPr>
        <w:pStyle w:val="ListParagraph"/>
        <w:tabs>
          <w:tab w:val="left" w:pos="0"/>
        </w:tabs>
        <w:spacing w:after="0"/>
        <w:ind w:left="0" w:firstLine="630"/>
        <w:contextualSpacing w:val="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Seluruh aktifitas usaha/perusahaan yang dapat diukur dengan nilai mata uang dan memilki pengaruh terhadap keuangan perusahaan, maka transaksi itu dapat dicatat ke dalam bukti-bukti transaksi yang telah disiapkan.  Jadi kriteria untuk dapat dikatakan menjadi transaksi perusahaan adalah:</w:t>
      </w:r>
    </w:p>
    <w:p w:rsidR="007D63E4" w:rsidRPr="00DD4DAE" w:rsidRDefault="00926AEF" w:rsidP="00926AEF">
      <w:pPr>
        <w:pStyle w:val="ListParagraph"/>
        <w:numPr>
          <w:ilvl w:val="0"/>
          <w:numId w:val="14"/>
        </w:numPr>
        <w:tabs>
          <w:tab w:val="left" w:pos="0"/>
        </w:tabs>
        <w:spacing w:after="0"/>
        <w:contextualSpacing w:val="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Transaksinya dapat dipastikan nilai keuangannya</w:t>
      </w:r>
    </w:p>
    <w:p w:rsidR="007D63E4" w:rsidRPr="00DD4DAE" w:rsidRDefault="00926AEF" w:rsidP="00926AEF">
      <w:pPr>
        <w:pStyle w:val="ListParagraph"/>
        <w:numPr>
          <w:ilvl w:val="0"/>
          <w:numId w:val="14"/>
        </w:numPr>
        <w:spacing w:after="0"/>
        <w:contextualSpacing w:val="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Timbulnya aktifitas tersebut berpengaruh terhadap kondisi keuangan perusahaan</w:t>
      </w:r>
    </w:p>
    <w:p w:rsidR="007D63E4" w:rsidRPr="00DD4DAE" w:rsidRDefault="00926AEF" w:rsidP="00926AEF">
      <w:pPr>
        <w:pStyle w:val="ListParagraph"/>
        <w:numPr>
          <w:ilvl w:val="0"/>
          <w:numId w:val="14"/>
        </w:numPr>
        <w:spacing w:after="0"/>
        <w:contextualSpacing w:val="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Transaksi tersebut telah diakui kebenaran dan keabsahahannya. (telah diketahui kondisi barangnya, nilai riel barangnya, adanya kesepakatan, diketahui oleh yang berwenang).</w:t>
      </w:r>
    </w:p>
    <w:p w:rsidR="007D63E4" w:rsidRPr="00DD4DAE" w:rsidRDefault="00926AEF" w:rsidP="00926AEF">
      <w:pPr>
        <w:spacing w:after="0"/>
        <w:ind w:left="9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 xml:space="preserve"> Bentuk dari bukti transaksi dapat dibedakan menjadi dua:</w:t>
      </w:r>
    </w:p>
    <w:p w:rsidR="007D63E4" w:rsidRPr="00DD4DAE" w:rsidRDefault="00926AEF" w:rsidP="00926AEF">
      <w:pPr>
        <w:spacing w:after="0"/>
        <w:ind w:left="450" w:hanging="36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 xml:space="preserve"> 1.  Bukti transaksi yang dibuat dan dikeluarkan dari perusahaan sendiri. Contohnya: Faktur Penjualan, Kwitansi, Bukti Kas Keluar, Nota debet, Giro, Bukti Kas Masuk, </w:t>
      </w:r>
    </w:p>
    <w:p w:rsidR="007D63E4" w:rsidRPr="00DD4DAE" w:rsidRDefault="00926AEF" w:rsidP="00926AEF">
      <w:pPr>
        <w:spacing w:after="0"/>
        <w:ind w:left="450" w:hanging="36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 xml:space="preserve"> 2. Bukti transaksi yang diterima dari perusahaan lain. Contohnya: Faktur Pembelian, Invoice, Bukti Bank, Surat Setoran Pajak (SSP), Slip pembayaran dan lain-lain</w:t>
      </w:r>
    </w:p>
    <w:p w:rsidR="007D63E4" w:rsidRDefault="00926AEF" w:rsidP="00926AEF">
      <w:pPr>
        <w:spacing w:after="0"/>
        <w:ind w:firstLine="634"/>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Bukti-bukti transaksi ini diarsip dan didokumentasikan dengan rapid an teratur. Dapat diatur sesuai dengan tanggal transaksi, dapat diatur sesuai dengan aktifitas investasi dan aktfitas operasional. Dapat juga diarsip sesuai dengan kepentingan internal atau ekternal dapat juga diarsip sesuai dengan departemen. Tergantung mana yang dianggap paling efektif sesuai dengan kondisi perusahaan.</w:t>
      </w:r>
    </w:p>
    <w:p w:rsidR="00DD4DAE" w:rsidRDefault="00DD4DAE" w:rsidP="00926AEF">
      <w:pPr>
        <w:spacing w:after="0"/>
        <w:ind w:firstLine="634"/>
        <w:jc w:val="both"/>
        <w:rPr>
          <w:rFonts w:ascii="Times New Roman" w:hAnsi="Times New Roman" w:cs="Times New Roman"/>
          <w:sz w:val="24"/>
          <w:szCs w:val="24"/>
          <w:lang w:val="en-US"/>
        </w:rPr>
      </w:pPr>
    </w:p>
    <w:p w:rsidR="00DD4DAE" w:rsidRPr="00DD4DAE" w:rsidRDefault="00DD4DAE" w:rsidP="00926AEF">
      <w:pPr>
        <w:spacing w:after="0"/>
        <w:ind w:firstLine="634"/>
        <w:jc w:val="both"/>
        <w:rPr>
          <w:rFonts w:ascii="Times New Roman" w:hAnsi="Times New Roman" w:cs="Times New Roman"/>
          <w:sz w:val="24"/>
          <w:szCs w:val="24"/>
          <w:lang w:val="en-US"/>
        </w:rPr>
      </w:pPr>
    </w:p>
    <w:p w:rsidR="007D63E4" w:rsidRPr="00DD4DAE" w:rsidRDefault="00926AEF" w:rsidP="00926AEF">
      <w:pPr>
        <w:pStyle w:val="ListParagraph"/>
        <w:numPr>
          <w:ilvl w:val="0"/>
          <w:numId w:val="13"/>
        </w:numPr>
        <w:spacing w:after="0"/>
        <w:ind w:left="360"/>
        <w:contextualSpacing w:val="0"/>
        <w:jc w:val="both"/>
        <w:rPr>
          <w:rFonts w:ascii="Times New Roman" w:hAnsi="Times New Roman" w:cs="Times New Roman"/>
          <w:b/>
          <w:sz w:val="24"/>
          <w:szCs w:val="24"/>
          <w:lang w:val="en-US"/>
        </w:rPr>
      </w:pPr>
      <w:r w:rsidRPr="00DD4DAE">
        <w:rPr>
          <w:rFonts w:ascii="Times New Roman" w:hAnsi="Times New Roman" w:cs="Times New Roman"/>
          <w:b/>
          <w:sz w:val="24"/>
          <w:szCs w:val="24"/>
          <w:lang w:val="en-US"/>
        </w:rPr>
        <w:lastRenderedPageBreak/>
        <w:t>Jurnal</w:t>
      </w:r>
    </w:p>
    <w:p w:rsidR="007D63E4" w:rsidRPr="00DD4DAE" w:rsidRDefault="00926AEF" w:rsidP="00926AEF">
      <w:pPr>
        <w:pStyle w:val="ListParagraph"/>
        <w:spacing w:after="0"/>
        <w:ind w:left="0" w:firstLine="720"/>
        <w:contextualSpacing w:val="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 xml:space="preserve">Adapun bentuk jurnal adalah: </w:t>
      </w:r>
    </w:p>
    <w:p w:rsidR="007D63E4" w:rsidRPr="00DD4DAE" w:rsidRDefault="00926AEF" w:rsidP="00926AEF">
      <w:pPr>
        <w:pStyle w:val="ListParagraph"/>
        <w:numPr>
          <w:ilvl w:val="0"/>
          <w:numId w:val="15"/>
        </w:numPr>
        <w:spacing w:after="0"/>
        <w:contextualSpacing w:val="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Jurnal umum</w:t>
      </w:r>
    </w:p>
    <w:p w:rsidR="007D63E4" w:rsidRPr="00DD4DAE" w:rsidRDefault="00926AEF" w:rsidP="00926AEF">
      <w:pPr>
        <w:pStyle w:val="ListParagraph"/>
        <w:numPr>
          <w:ilvl w:val="0"/>
          <w:numId w:val="15"/>
        </w:numPr>
        <w:spacing w:after="0"/>
        <w:contextualSpacing w:val="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Jurnal khusus</w:t>
      </w:r>
    </w:p>
    <w:p w:rsidR="007D63E4" w:rsidRPr="00DD4DAE" w:rsidRDefault="00926AEF" w:rsidP="00926AEF">
      <w:pPr>
        <w:pStyle w:val="ListParagraph"/>
        <w:numPr>
          <w:ilvl w:val="0"/>
          <w:numId w:val="15"/>
        </w:numPr>
        <w:spacing w:after="0"/>
        <w:contextualSpacing w:val="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Jurnal adjastman atau Jurnal penyesuaian</w:t>
      </w:r>
    </w:p>
    <w:p w:rsidR="007D63E4" w:rsidRPr="00DD4DAE" w:rsidRDefault="00926AEF" w:rsidP="00926AEF">
      <w:pPr>
        <w:spacing w:after="0"/>
        <w:ind w:firstLine="72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 xml:space="preserve">Untuk Aktifitas jurnal, biasanya pada tingkat perusahaan jasa menggunakan jurnal umum, dan pada tingkat perusahaan dagang dan industri menggunakan jurnal khusus. Khusus penggunaan jurnal khusus akan sangat efektif ketika operasional perusahaan cukup variatif  pada transaksi penjualan dan pembelian baik secara tunai dan kredit, serta aktifitas biaya yang sangat tinggi. Bentuk dari jurnal khusus antara lain: jurnal Penerimaan Kas, jurnal Pengeluaran kas, jurnal Penjualan dan jurnal Pembelian. </w:t>
      </w:r>
    </w:p>
    <w:p w:rsidR="007D63E4" w:rsidRDefault="00DD4DAE" w:rsidP="00926AEF">
      <w:pPr>
        <w:spacing w:after="0"/>
        <w:ind w:firstLine="72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pict>
          <v:shape id="_x0000_s1139" type="#_x0000_t202" style="position:absolute;left:0;text-align:left;margin-left:20.5pt;margin-top:72.6pt;width:417.05pt;height:75.15pt;z-index:251721728;mso-width-relative:page;mso-height-relative:page">
            <v:textbox>
              <w:txbxContent>
                <w:p w:rsidR="00926AEF" w:rsidRDefault="00926AEF">
                  <w:pPr>
                    <w:spacing w:after="60"/>
                    <w:ind w:left="1440" w:firstLine="720"/>
                    <w:rPr>
                      <w:rFonts w:ascii="Times New Roman" w:hAnsi="Times New Roman" w:cs="Times New Roman"/>
                      <w:b/>
                      <w:lang w:val="en-US"/>
                    </w:rPr>
                  </w:pPr>
                  <w:r>
                    <w:rPr>
                      <w:rFonts w:ascii="Times New Roman" w:hAnsi="Times New Roman" w:cs="Times New Roman"/>
                      <w:b/>
                      <w:u w:val="single"/>
                      <w:lang w:val="en-US"/>
                    </w:rPr>
                    <w:t xml:space="preserve">   Debet </w:t>
                  </w:r>
                  <w:r>
                    <w:rPr>
                      <w:rFonts w:ascii="Times New Roman" w:hAnsi="Times New Roman" w:cs="Times New Roman"/>
                      <w:b/>
                      <w:lang w:val="en-US"/>
                    </w:rPr>
                    <w:tab/>
                  </w:r>
                  <w:r>
                    <w:rPr>
                      <w:rFonts w:ascii="Times New Roman" w:hAnsi="Times New Roman" w:cs="Times New Roman"/>
                      <w:b/>
                      <w:lang w:val="en-US"/>
                    </w:rPr>
                    <w:tab/>
                  </w:r>
                  <w:r>
                    <w:rPr>
                      <w:rFonts w:ascii="Times New Roman" w:hAnsi="Times New Roman" w:cs="Times New Roman"/>
                      <w:b/>
                      <w:u w:val="single"/>
                      <w:lang w:val="en-US"/>
                    </w:rPr>
                    <w:t>Kredit</w:t>
                  </w:r>
                </w:p>
                <w:p w:rsidR="00926AEF" w:rsidRDefault="00926AEF">
                  <w:pPr>
                    <w:spacing w:after="60"/>
                    <w:jc w:val="center"/>
                    <w:rPr>
                      <w:rFonts w:ascii="Times New Roman" w:hAnsi="Times New Roman" w:cs="Times New Roman"/>
                      <w:b/>
                      <w:lang w:val="en-US"/>
                    </w:rPr>
                  </w:pPr>
                  <w:r>
                    <w:rPr>
                      <w:rFonts w:ascii="Times New Roman" w:hAnsi="Times New Roman" w:cs="Times New Roman"/>
                      <w:b/>
                      <w:lang w:val="en-US"/>
                    </w:rPr>
                    <w:t>A           =          H   +   Modal</w:t>
                  </w:r>
                </w:p>
                <w:p w:rsidR="00926AEF" w:rsidRDefault="00926AEF">
                  <w:pPr>
                    <w:spacing w:after="60"/>
                    <w:ind w:left="720" w:firstLine="720"/>
                    <w:rPr>
                      <w:rFonts w:ascii="Times New Roman" w:hAnsi="Times New Roman" w:cs="Times New Roman"/>
                      <w:lang w:val="en-US"/>
                    </w:rPr>
                  </w:pPr>
                  <w:r>
                    <w:rPr>
                      <w:rFonts w:ascii="Times New Roman" w:hAnsi="Times New Roman" w:cs="Times New Roman"/>
                      <w:b/>
                      <w:lang w:val="en-US"/>
                    </w:rPr>
                    <w:t xml:space="preserve">               </w:t>
                  </w:r>
                  <w:r w:rsidR="00DD4DAE">
                    <w:rPr>
                      <w:rFonts w:ascii="Times New Roman" w:hAnsi="Times New Roman" w:cs="Times New Roman"/>
                      <w:b/>
                    </w:rPr>
                    <w:t xml:space="preserve">       </w:t>
                  </w:r>
                  <w:r>
                    <w:rPr>
                      <w:rFonts w:ascii="Times New Roman" w:hAnsi="Times New Roman" w:cs="Times New Roman"/>
                      <w:b/>
                      <w:lang w:val="en-US"/>
                    </w:rPr>
                    <w:t>A’</w:t>
                  </w:r>
                  <w:r>
                    <w:rPr>
                      <w:rFonts w:ascii="Times New Roman" w:hAnsi="Times New Roman" w:cs="Times New Roman"/>
                      <w:lang w:val="en-US"/>
                    </w:rPr>
                    <w:t xml:space="preserve">          =          </w:t>
                  </w:r>
                  <w:r>
                    <w:rPr>
                      <w:rFonts w:ascii="Times New Roman" w:hAnsi="Times New Roman" w:cs="Times New Roman"/>
                      <w:b/>
                      <w:lang w:val="en-US"/>
                    </w:rPr>
                    <w:t>H’  +  Modal’</w:t>
                  </w:r>
                </w:p>
                <w:p w:rsidR="00926AEF" w:rsidRDefault="00926AEF">
                  <w:pPr>
                    <w:spacing w:after="60"/>
                    <w:jc w:val="both"/>
                    <w:rPr>
                      <w:rFonts w:ascii="Times New Roman" w:hAnsi="Times New Roman" w:cs="Times New Roman"/>
                      <w:lang w:val="en-US"/>
                    </w:rPr>
                  </w:pPr>
                  <w:r>
                    <w:rPr>
                      <w:rFonts w:ascii="Times New Roman" w:hAnsi="Times New Roman" w:cs="Times New Roman"/>
                      <w:b/>
                      <w:lang w:val="en-US"/>
                    </w:rPr>
                    <w:t xml:space="preserve">   Kas,</w:t>
                  </w:r>
                  <w:r w:rsidR="00DD4DAE">
                    <w:rPr>
                      <w:rFonts w:ascii="Times New Roman" w:hAnsi="Times New Roman" w:cs="Times New Roman"/>
                      <w:b/>
                    </w:rPr>
                    <w:t xml:space="preserve"> </w:t>
                  </w:r>
                  <w:r>
                    <w:rPr>
                      <w:rFonts w:ascii="Times New Roman" w:hAnsi="Times New Roman" w:cs="Times New Roman"/>
                      <w:b/>
                      <w:lang w:val="en-US"/>
                    </w:rPr>
                    <w:t>Piutang,</w:t>
                  </w:r>
                  <w:r w:rsidR="00DD4DAE">
                    <w:rPr>
                      <w:rFonts w:ascii="Times New Roman" w:hAnsi="Times New Roman" w:cs="Times New Roman"/>
                      <w:b/>
                    </w:rPr>
                    <w:t>c</w:t>
                  </w:r>
                  <w:r>
                    <w:rPr>
                      <w:rFonts w:ascii="Times New Roman" w:hAnsi="Times New Roman" w:cs="Times New Roman"/>
                      <w:b/>
                      <w:lang w:val="en-US"/>
                    </w:rPr>
                    <w:t xml:space="preserve">Persed. Perl </w:t>
                  </w:r>
                  <w:r w:rsidR="00DD4DAE">
                    <w:rPr>
                      <w:rFonts w:ascii="Times New Roman" w:hAnsi="Times New Roman" w:cs="Times New Roman"/>
                      <w:b/>
                    </w:rPr>
                    <w:t xml:space="preserve"> </w:t>
                  </w:r>
                  <w:r>
                    <w:rPr>
                      <w:rFonts w:ascii="Times New Roman" w:hAnsi="Times New Roman" w:cs="Times New Roman"/>
                      <w:b/>
                      <w:lang w:val="en-US"/>
                    </w:rPr>
                    <w:t xml:space="preserve">            =    </w:t>
                  </w:r>
                  <w:r w:rsidR="00DD4DAE">
                    <w:rPr>
                      <w:rFonts w:ascii="Times New Roman" w:hAnsi="Times New Roman" w:cs="Times New Roman"/>
                      <w:b/>
                    </w:rPr>
                    <w:t xml:space="preserve">  </w:t>
                  </w:r>
                  <w:r>
                    <w:rPr>
                      <w:rFonts w:ascii="Times New Roman" w:hAnsi="Times New Roman" w:cs="Times New Roman"/>
                      <w:b/>
                      <w:lang w:val="en-US"/>
                    </w:rPr>
                    <w:t>Hutang + Modal</w:t>
                  </w:r>
                  <w:r>
                    <w:rPr>
                      <w:rFonts w:ascii="Times New Roman" w:hAnsi="Times New Roman" w:cs="Times New Roman"/>
                      <w:lang w:val="en-US"/>
                    </w:rPr>
                    <w:t xml:space="preserve"> (Pend-Biaya+Setoran-Prive)</w:t>
                  </w:r>
                </w:p>
                <w:p w:rsidR="00926AEF" w:rsidRDefault="00926AEF"/>
              </w:txbxContent>
            </v:textbox>
            <w10:wrap type="square"/>
          </v:shape>
        </w:pict>
      </w:r>
      <w:r w:rsidR="00926AEF" w:rsidRPr="00DD4DAE">
        <w:rPr>
          <w:rFonts w:ascii="Times New Roman" w:hAnsi="Times New Roman" w:cs="Times New Roman"/>
          <w:sz w:val="24"/>
          <w:szCs w:val="24"/>
          <w:lang w:val="en-US"/>
        </w:rPr>
        <w:t>Untuk jurnal adjastman diperlukan ketika saat penyusunan laporan keuangan periodik. Fungsi dari jurnal penyesuaian adalah menarik dan mengakui transaksi asset maupun biaya dan pendapatan yang belum diakui dan akan diakui.Adapun manfaat dari jurnal adjatman adalah dapat memberikan informasi keuangan yang lebih objektif.</w:t>
      </w:r>
    </w:p>
    <w:p w:rsidR="00DD4DAE" w:rsidRPr="00DD4DAE" w:rsidRDefault="00DD4DAE" w:rsidP="00926AEF">
      <w:pPr>
        <w:spacing w:after="0"/>
        <w:ind w:firstLine="720"/>
        <w:jc w:val="both"/>
        <w:rPr>
          <w:rFonts w:ascii="Times New Roman" w:hAnsi="Times New Roman" w:cs="Times New Roman"/>
          <w:sz w:val="12"/>
          <w:szCs w:val="24"/>
        </w:rPr>
      </w:pPr>
    </w:p>
    <w:p w:rsidR="007D63E4" w:rsidRPr="00DD4DAE" w:rsidRDefault="00926AEF" w:rsidP="00926AEF">
      <w:pPr>
        <w:spacing w:after="0"/>
        <w:ind w:firstLine="72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 xml:space="preserve">Tehnik melakukan proses jurnal adalah dimulai dari Format Logika Persamaan Akuntansi, yaitu  </w:t>
      </w:r>
      <w:r w:rsidRPr="00DD4DAE">
        <w:rPr>
          <w:rFonts w:ascii="Times New Roman" w:hAnsi="Times New Roman" w:cs="Times New Roman"/>
          <w:bCs/>
          <w:sz w:val="24"/>
          <w:szCs w:val="24"/>
          <w:lang w:val="en-US"/>
        </w:rPr>
        <w:t>A    =   H  +  Modal {+ Pendapatan – Biaya + Setoran  –  Prive}</w:t>
      </w:r>
      <w:r w:rsidRPr="00DD4DAE">
        <w:rPr>
          <w:rFonts w:ascii="Times New Roman" w:hAnsi="Times New Roman" w:cs="Times New Roman"/>
          <w:sz w:val="24"/>
          <w:szCs w:val="24"/>
          <w:lang w:val="en-US"/>
        </w:rPr>
        <w:t xml:space="preserve">. Seluruh komponen Aktiva  diberikan simbul “D” Seluruh elemen Hutang dan Modal diberi </w:t>
      </w:r>
      <w:r w:rsidR="00DD4DAE" w:rsidRPr="00DD4DAE">
        <w:rPr>
          <w:rFonts w:ascii="Times New Roman" w:hAnsi="Times New Roman" w:cs="Times New Roman"/>
          <w:sz w:val="24"/>
          <w:szCs w:val="24"/>
          <w:lang w:val="en-US"/>
        </w:rPr>
        <w:t>simbo</w:t>
      </w:r>
      <w:r w:rsidRPr="00DD4DAE">
        <w:rPr>
          <w:rFonts w:ascii="Times New Roman" w:hAnsi="Times New Roman" w:cs="Times New Roman"/>
          <w:sz w:val="24"/>
          <w:szCs w:val="24"/>
          <w:lang w:val="en-US"/>
        </w:rPr>
        <w:t>l “Kredit”  yang letaknya di sebelah kiri. Adapun simbul Debet dan Kredit berfungsi untuk penempatan posisi awal dan tujuan melakukan penambabahan atau pengurangan. Jika kita lihat  tahapan proses pengembangan dari persmaan akuntansi adalah:</w:t>
      </w:r>
    </w:p>
    <w:p w:rsidR="007D63E4" w:rsidRPr="00DD4DAE" w:rsidRDefault="00926AEF" w:rsidP="00926AEF">
      <w:pPr>
        <w:numPr>
          <w:ilvl w:val="0"/>
          <w:numId w:val="16"/>
        </w:numPr>
        <w:spacing w:after="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 xml:space="preserve">Dalam Persamaan akuntansi,  Ketika Aset bertambah, contoh seperti Kas, maka langsung menambah kas jika ada transaksi Kas yang bersifat menambah. Contohnya Penerimaan Kas dari transaksi pendapatan tunai dan penerimaan Kas dari setoran, demikian pula penerimaan kas dari hasil pembentukan hutang dan modal, maka akan menambah Aset dalam bentuk Kas . Sebaliknya transaksi mengakibatkan pengurangan terhadap kas. </w:t>
      </w:r>
    </w:p>
    <w:p w:rsidR="007D63E4" w:rsidRDefault="00926AEF" w:rsidP="00926AEF">
      <w:pPr>
        <w:numPr>
          <w:ilvl w:val="0"/>
          <w:numId w:val="16"/>
        </w:numPr>
        <w:spacing w:after="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 xml:space="preserve">Dalam jurnal menggunakan penerapan simbul Debet dan kredit. Jika ada transaksi menambanh asset seperti di atas maka akan diltekakkan di posisi Debet, sebaliknya jika bersifat mengurangi asset maka rekening tersebut akan diletakkan di Kredit. Demikian pula untuk transaksi yang berhubungan dengan Pasiva, yaitu Hutang dan Modal. Jika aktifitasnya bersifat mengurangi Hutang dan Modal maka posisinya akan diletakkan di Debet (berlawanan). Jika sifatnya sebalinya ada transaksi yang sifatnya menambah maka akan diletakaan di Kredit (Penempatan posisi yang sama, yaitu Kredit). </w:t>
      </w:r>
    </w:p>
    <w:p w:rsidR="00DD4DAE" w:rsidRPr="00DD4DAE" w:rsidRDefault="00DD4DAE" w:rsidP="00DD4DAE">
      <w:pPr>
        <w:spacing w:after="0"/>
        <w:jc w:val="both"/>
        <w:rPr>
          <w:rFonts w:ascii="Times New Roman" w:hAnsi="Times New Roman" w:cs="Times New Roman"/>
          <w:sz w:val="24"/>
          <w:szCs w:val="24"/>
          <w:lang w:val="en-US"/>
        </w:rPr>
      </w:pPr>
    </w:p>
    <w:p w:rsidR="00DD4DAE" w:rsidRDefault="00DD4DAE">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br w:type="page"/>
      </w:r>
    </w:p>
    <w:p w:rsidR="007D63E4" w:rsidRPr="00DD4DAE" w:rsidRDefault="00926AEF" w:rsidP="00926AEF">
      <w:pPr>
        <w:spacing w:after="0"/>
        <w:ind w:firstLine="720"/>
        <w:jc w:val="both"/>
        <w:rPr>
          <w:rFonts w:ascii="Times New Roman" w:hAnsi="Times New Roman" w:cs="Times New Roman"/>
          <w:b/>
          <w:sz w:val="24"/>
          <w:szCs w:val="24"/>
          <w:lang w:val="en-US"/>
        </w:rPr>
      </w:pPr>
      <w:r w:rsidRPr="00DD4DAE">
        <w:rPr>
          <w:rFonts w:ascii="Times New Roman" w:hAnsi="Times New Roman" w:cs="Times New Roman"/>
          <w:b/>
          <w:sz w:val="24"/>
          <w:szCs w:val="24"/>
          <w:lang w:val="en-US"/>
        </w:rPr>
        <w:lastRenderedPageBreak/>
        <w:t>Contoh jurnal dari sekilas aktifitas Desa Wisata:</w:t>
      </w:r>
    </w:p>
    <w:tbl>
      <w:tblPr>
        <w:tblStyle w:val="TableGrid"/>
        <w:tblW w:w="0" w:type="auto"/>
        <w:tblInd w:w="558" w:type="dxa"/>
        <w:tblLook w:val="04A0" w:firstRow="1" w:lastRow="0" w:firstColumn="1" w:lastColumn="0" w:noHBand="0" w:noVBand="1"/>
      </w:tblPr>
      <w:tblGrid>
        <w:gridCol w:w="643"/>
        <w:gridCol w:w="3947"/>
        <w:gridCol w:w="1440"/>
        <w:gridCol w:w="1530"/>
      </w:tblGrid>
      <w:tr w:rsidR="007D63E4" w:rsidRPr="00DD4DAE" w:rsidTr="00DD4DAE">
        <w:tc>
          <w:tcPr>
            <w:tcW w:w="643" w:type="dxa"/>
            <w:tcBorders>
              <w:left w:val="nil"/>
              <w:bottom w:val="single" w:sz="4" w:space="0" w:color="auto"/>
              <w:right w:val="nil"/>
            </w:tcBorders>
          </w:tcPr>
          <w:p w:rsidR="007D63E4" w:rsidRPr="00DD4DAE" w:rsidRDefault="00926AEF" w:rsidP="00926AEF">
            <w:pPr>
              <w:spacing w:after="0"/>
              <w:jc w:val="center"/>
              <w:rPr>
                <w:rFonts w:ascii="Times New Roman" w:hAnsi="Times New Roman" w:cs="Times New Roman"/>
                <w:b/>
                <w:sz w:val="24"/>
                <w:szCs w:val="24"/>
                <w:lang w:val="en-US"/>
              </w:rPr>
            </w:pPr>
            <w:r w:rsidRPr="00DD4DAE">
              <w:rPr>
                <w:rFonts w:ascii="Times New Roman" w:hAnsi="Times New Roman" w:cs="Times New Roman"/>
                <w:b/>
                <w:sz w:val="24"/>
                <w:szCs w:val="24"/>
                <w:lang w:val="en-US"/>
              </w:rPr>
              <w:t>Tgl</w:t>
            </w:r>
          </w:p>
        </w:tc>
        <w:tc>
          <w:tcPr>
            <w:tcW w:w="3947" w:type="dxa"/>
            <w:tcBorders>
              <w:left w:val="nil"/>
              <w:bottom w:val="single" w:sz="4" w:space="0" w:color="auto"/>
              <w:right w:val="nil"/>
            </w:tcBorders>
          </w:tcPr>
          <w:p w:rsidR="007D63E4" w:rsidRPr="00DD4DAE" w:rsidRDefault="00926AEF" w:rsidP="00926AEF">
            <w:pPr>
              <w:spacing w:after="0"/>
              <w:jc w:val="center"/>
              <w:rPr>
                <w:rFonts w:ascii="Times New Roman" w:hAnsi="Times New Roman" w:cs="Times New Roman"/>
                <w:b/>
                <w:sz w:val="24"/>
                <w:szCs w:val="24"/>
                <w:lang w:val="en-US"/>
              </w:rPr>
            </w:pPr>
            <w:r w:rsidRPr="00DD4DAE">
              <w:rPr>
                <w:rFonts w:ascii="Times New Roman" w:hAnsi="Times New Roman" w:cs="Times New Roman"/>
                <w:b/>
                <w:sz w:val="24"/>
                <w:szCs w:val="24"/>
                <w:lang w:val="en-US"/>
              </w:rPr>
              <w:t>Nama Rekening</w:t>
            </w:r>
          </w:p>
        </w:tc>
        <w:tc>
          <w:tcPr>
            <w:tcW w:w="1440" w:type="dxa"/>
            <w:tcBorders>
              <w:left w:val="nil"/>
              <w:bottom w:val="single" w:sz="4" w:space="0" w:color="auto"/>
              <w:right w:val="nil"/>
            </w:tcBorders>
          </w:tcPr>
          <w:p w:rsidR="007D63E4" w:rsidRPr="00DD4DAE" w:rsidRDefault="00926AEF" w:rsidP="00926AEF">
            <w:pPr>
              <w:spacing w:after="0"/>
              <w:jc w:val="center"/>
              <w:rPr>
                <w:rFonts w:ascii="Times New Roman" w:hAnsi="Times New Roman" w:cs="Times New Roman"/>
                <w:b/>
                <w:sz w:val="24"/>
                <w:szCs w:val="24"/>
                <w:lang w:val="en-US"/>
              </w:rPr>
            </w:pPr>
            <w:r w:rsidRPr="00DD4DAE">
              <w:rPr>
                <w:rFonts w:ascii="Times New Roman" w:hAnsi="Times New Roman" w:cs="Times New Roman"/>
                <w:b/>
                <w:sz w:val="24"/>
                <w:szCs w:val="24"/>
                <w:lang w:val="en-US"/>
              </w:rPr>
              <w:t>D</w:t>
            </w:r>
          </w:p>
        </w:tc>
        <w:tc>
          <w:tcPr>
            <w:tcW w:w="1530" w:type="dxa"/>
            <w:tcBorders>
              <w:left w:val="nil"/>
              <w:bottom w:val="single" w:sz="4" w:space="0" w:color="auto"/>
              <w:right w:val="nil"/>
            </w:tcBorders>
          </w:tcPr>
          <w:p w:rsidR="007D63E4" w:rsidRPr="00DD4DAE" w:rsidRDefault="00926AEF" w:rsidP="00926AEF">
            <w:pPr>
              <w:spacing w:after="0"/>
              <w:jc w:val="center"/>
              <w:rPr>
                <w:rFonts w:ascii="Times New Roman" w:hAnsi="Times New Roman" w:cs="Times New Roman"/>
                <w:b/>
                <w:sz w:val="24"/>
                <w:szCs w:val="24"/>
                <w:lang w:val="en-US"/>
              </w:rPr>
            </w:pPr>
            <w:r w:rsidRPr="00DD4DAE">
              <w:rPr>
                <w:rFonts w:ascii="Times New Roman" w:hAnsi="Times New Roman" w:cs="Times New Roman"/>
                <w:b/>
                <w:sz w:val="24"/>
                <w:szCs w:val="24"/>
                <w:lang w:val="en-US"/>
              </w:rPr>
              <w:t>K</w:t>
            </w:r>
          </w:p>
        </w:tc>
      </w:tr>
      <w:tr w:rsidR="007D63E4" w:rsidRPr="00DD4DAE" w:rsidTr="00DD4DAE">
        <w:tc>
          <w:tcPr>
            <w:tcW w:w="643" w:type="dxa"/>
            <w:tcBorders>
              <w:top w:val="single" w:sz="4" w:space="0" w:color="auto"/>
              <w:left w:val="nil"/>
              <w:bottom w:val="nil"/>
              <w:right w:val="nil"/>
            </w:tcBorders>
          </w:tcPr>
          <w:p w:rsidR="007D63E4" w:rsidRPr="00DD4DAE" w:rsidRDefault="00926AEF" w:rsidP="00926AEF">
            <w:pPr>
              <w:spacing w:after="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1/1</w:t>
            </w:r>
          </w:p>
        </w:tc>
        <w:tc>
          <w:tcPr>
            <w:tcW w:w="3947" w:type="dxa"/>
            <w:tcBorders>
              <w:top w:val="single" w:sz="4" w:space="0" w:color="auto"/>
              <w:left w:val="nil"/>
              <w:bottom w:val="nil"/>
              <w:right w:val="nil"/>
            </w:tcBorders>
          </w:tcPr>
          <w:p w:rsidR="007D63E4" w:rsidRPr="00DD4DAE" w:rsidRDefault="00926AEF" w:rsidP="00926AEF">
            <w:pPr>
              <w:spacing w:after="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 xml:space="preserve">Kas </w:t>
            </w:r>
          </w:p>
        </w:tc>
        <w:tc>
          <w:tcPr>
            <w:tcW w:w="1440" w:type="dxa"/>
            <w:tcBorders>
              <w:top w:val="single" w:sz="4" w:space="0" w:color="auto"/>
              <w:left w:val="nil"/>
              <w:bottom w:val="nil"/>
              <w:right w:val="nil"/>
            </w:tcBorders>
          </w:tcPr>
          <w:p w:rsidR="007D63E4" w:rsidRPr="00DD4DAE" w:rsidRDefault="00926AEF" w:rsidP="00926AEF">
            <w:pPr>
              <w:spacing w:after="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50.000.000</w:t>
            </w:r>
          </w:p>
        </w:tc>
        <w:tc>
          <w:tcPr>
            <w:tcW w:w="1530" w:type="dxa"/>
            <w:tcBorders>
              <w:top w:val="single" w:sz="4" w:space="0" w:color="auto"/>
              <w:left w:val="nil"/>
              <w:bottom w:val="nil"/>
              <w:right w:val="nil"/>
            </w:tcBorders>
          </w:tcPr>
          <w:p w:rsidR="007D63E4" w:rsidRPr="00DD4DAE" w:rsidRDefault="007D63E4" w:rsidP="00926AEF">
            <w:pPr>
              <w:spacing w:after="0"/>
              <w:jc w:val="both"/>
              <w:rPr>
                <w:rFonts w:ascii="Times New Roman" w:hAnsi="Times New Roman" w:cs="Times New Roman"/>
                <w:sz w:val="24"/>
                <w:szCs w:val="24"/>
                <w:lang w:val="en-US"/>
              </w:rPr>
            </w:pPr>
          </w:p>
        </w:tc>
      </w:tr>
      <w:tr w:rsidR="007D63E4" w:rsidRPr="00DD4DAE" w:rsidTr="00DD4DAE">
        <w:tc>
          <w:tcPr>
            <w:tcW w:w="643" w:type="dxa"/>
            <w:tcBorders>
              <w:top w:val="nil"/>
              <w:left w:val="nil"/>
              <w:bottom w:val="nil"/>
              <w:right w:val="nil"/>
            </w:tcBorders>
          </w:tcPr>
          <w:p w:rsidR="007D63E4" w:rsidRPr="00DD4DAE" w:rsidRDefault="007D63E4" w:rsidP="00926AEF">
            <w:pPr>
              <w:spacing w:after="0"/>
              <w:jc w:val="both"/>
              <w:rPr>
                <w:rFonts w:ascii="Times New Roman" w:hAnsi="Times New Roman" w:cs="Times New Roman"/>
                <w:sz w:val="24"/>
                <w:szCs w:val="24"/>
                <w:lang w:val="en-US"/>
              </w:rPr>
            </w:pPr>
          </w:p>
        </w:tc>
        <w:tc>
          <w:tcPr>
            <w:tcW w:w="3947" w:type="dxa"/>
            <w:tcBorders>
              <w:top w:val="nil"/>
              <w:left w:val="nil"/>
              <w:bottom w:val="single" w:sz="4" w:space="0" w:color="auto"/>
              <w:right w:val="nil"/>
            </w:tcBorders>
          </w:tcPr>
          <w:p w:rsidR="007D63E4" w:rsidRPr="00DD4DAE" w:rsidRDefault="00926AEF" w:rsidP="00926AEF">
            <w:pPr>
              <w:spacing w:after="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 xml:space="preserve">     Modal</w:t>
            </w:r>
          </w:p>
        </w:tc>
        <w:tc>
          <w:tcPr>
            <w:tcW w:w="1440" w:type="dxa"/>
            <w:tcBorders>
              <w:top w:val="nil"/>
              <w:left w:val="nil"/>
              <w:bottom w:val="single" w:sz="4" w:space="0" w:color="auto"/>
              <w:right w:val="nil"/>
            </w:tcBorders>
          </w:tcPr>
          <w:p w:rsidR="007D63E4" w:rsidRPr="00DD4DAE" w:rsidRDefault="007D63E4" w:rsidP="00926AEF">
            <w:pPr>
              <w:spacing w:after="0"/>
              <w:jc w:val="both"/>
              <w:rPr>
                <w:rFonts w:ascii="Times New Roman" w:hAnsi="Times New Roman" w:cs="Times New Roman"/>
                <w:sz w:val="24"/>
                <w:szCs w:val="24"/>
                <w:lang w:val="en-US"/>
              </w:rPr>
            </w:pPr>
          </w:p>
        </w:tc>
        <w:tc>
          <w:tcPr>
            <w:tcW w:w="1530" w:type="dxa"/>
            <w:tcBorders>
              <w:top w:val="nil"/>
              <w:left w:val="nil"/>
              <w:bottom w:val="single" w:sz="4" w:space="0" w:color="auto"/>
              <w:right w:val="nil"/>
            </w:tcBorders>
          </w:tcPr>
          <w:p w:rsidR="007D63E4" w:rsidRPr="00DD4DAE" w:rsidRDefault="00926AEF" w:rsidP="00926AEF">
            <w:pPr>
              <w:spacing w:after="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50.000.000</w:t>
            </w:r>
          </w:p>
        </w:tc>
      </w:tr>
      <w:tr w:rsidR="007D63E4" w:rsidRPr="00DD4DAE" w:rsidTr="00DD4DAE">
        <w:tc>
          <w:tcPr>
            <w:tcW w:w="643" w:type="dxa"/>
            <w:tcBorders>
              <w:top w:val="nil"/>
              <w:left w:val="nil"/>
              <w:bottom w:val="single" w:sz="4" w:space="0" w:color="auto"/>
              <w:right w:val="nil"/>
            </w:tcBorders>
          </w:tcPr>
          <w:p w:rsidR="007D63E4" w:rsidRPr="00DD4DAE" w:rsidRDefault="007D63E4" w:rsidP="00926AEF">
            <w:pPr>
              <w:spacing w:after="0"/>
              <w:jc w:val="both"/>
              <w:rPr>
                <w:rFonts w:ascii="Times New Roman" w:hAnsi="Times New Roman" w:cs="Times New Roman"/>
                <w:sz w:val="24"/>
                <w:szCs w:val="24"/>
                <w:lang w:val="en-US"/>
              </w:rPr>
            </w:pPr>
          </w:p>
        </w:tc>
        <w:tc>
          <w:tcPr>
            <w:tcW w:w="3947" w:type="dxa"/>
            <w:tcBorders>
              <w:top w:val="single" w:sz="4" w:space="0" w:color="auto"/>
              <w:left w:val="nil"/>
              <w:bottom w:val="single" w:sz="4" w:space="0" w:color="auto"/>
              <w:right w:val="nil"/>
            </w:tcBorders>
          </w:tcPr>
          <w:p w:rsidR="007D63E4" w:rsidRPr="00DD4DAE" w:rsidRDefault="00926AEF" w:rsidP="00926AEF">
            <w:pPr>
              <w:spacing w:after="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Diterima investasi dari modal DD</w:t>
            </w:r>
          </w:p>
        </w:tc>
        <w:tc>
          <w:tcPr>
            <w:tcW w:w="1440" w:type="dxa"/>
            <w:tcBorders>
              <w:top w:val="single" w:sz="4" w:space="0" w:color="auto"/>
              <w:left w:val="nil"/>
              <w:bottom w:val="single" w:sz="4" w:space="0" w:color="auto"/>
              <w:right w:val="nil"/>
            </w:tcBorders>
          </w:tcPr>
          <w:p w:rsidR="007D63E4" w:rsidRPr="00DD4DAE" w:rsidRDefault="007D63E4" w:rsidP="00926AEF">
            <w:pPr>
              <w:spacing w:after="0"/>
              <w:jc w:val="both"/>
              <w:rPr>
                <w:rFonts w:ascii="Times New Roman" w:hAnsi="Times New Roman" w:cs="Times New Roman"/>
                <w:sz w:val="24"/>
                <w:szCs w:val="24"/>
                <w:lang w:val="en-US"/>
              </w:rPr>
            </w:pPr>
          </w:p>
        </w:tc>
        <w:tc>
          <w:tcPr>
            <w:tcW w:w="1530" w:type="dxa"/>
            <w:tcBorders>
              <w:top w:val="single" w:sz="4" w:space="0" w:color="auto"/>
              <w:left w:val="nil"/>
              <w:bottom w:val="single" w:sz="4" w:space="0" w:color="auto"/>
              <w:right w:val="nil"/>
            </w:tcBorders>
          </w:tcPr>
          <w:p w:rsidR="007D63E4" w:rsidRPr="00DD4DAE" w:rsidRDefault="007D63E4" w:rsidP="00926AEF">
            <w:pPr>
              <w:spacing w:after="0"/>
              <w:jc w:val="both"/>
              <w:rPr>
                <w:rFonts w:ascii="Times New Roman" w:hAnsi="Times New Roman" w:cs="Times New Roman"/>
                <w:sz w:val="24"/>
                <w:szCs w:val="24"/>
                <w:lang w:val="en-US"/>
              </w:rPr>
            </w:pPr>
          </w:p>
        </w:tc>
      </w:tr>
      <w:tr w:rsidR="007D63E4" w:rsidRPr="00DD4DAE" w:rsidTr="00DD4DAE">
        <w:tc>
          <w:tcPr>
            <w:tcW w:w="643" w:type="dxa"/>
            <w:tcBorders>
              <w:top w:val="single" w:sz="4" w:space="0" w:color="auto"/>
              <w:left w:val="nil"/>
              <w:right w:val="nil"/>
            </w:tcBorders>
          </w:tcPr>
          <w:p w:rsidR="007D63E4" w:rsidRPr="00DD4DAE" w:rsidRDefault="00926AEF" w:rsidP="00926AEF">
            <w:pPr>
              <w:spacing w:after="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3/1</w:t>
            </w:r>
          </w:p>
        </w:tc>
        <w:tc>
          <w:tcPr>
            <w:tcW w:w="3947" w:type="dxa"/>
            <w:tcBorders>
              <w:top w:val="single" w:sz="4" w:space="0" w:color="auto"/>
              <w:left w:val="nil"/>
              <w:right w:val="nil"/>
            </w:tcBorders>
          </w:tcPr>
          <w:p w:rsidR="007D63E4" w:rsidRPr="00DD4DAE" w:rsidRDefault="00926AEF" w:rsidP="00926AEF">
            <w:pPr>
              <w:spacing w:after="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Kas</w:t>
            </w:r>
          </w:p>
        </w:tc>
        <w:tc>
          <w:tcPr>
            <w:tcW w:w="1440" w:type="dxa"/>
            <w:tcBorders>
              <w:top w:val="single" w:sz="4" w:space="0" w:color="auto"/>
              <w:left w:val="nil"/>
              <w:right w:val="nil"/>
            </w:tcBorders>
          </w:tcPr>
          <w:p w:rsidR="007D63E4" w:rsidRPr="00DD4DAE" w:rsidRDefault="00926AEF" w:rsidP="00926AEF">
            <w:pPr>
              <w:spacing w:after="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20.000.000</w:t>
            </w:r>
          </w:p>
        </w:tc>
        <w:tc>
          <w:tcPr>
            <w:tcW w:w="1530" w:type="dxa"/>
            <w:tcBorders>
              <w:top w:val="single" w:sz="4" w:space="0" w:color="auto"/>
              <w:left w:val="nil"/>
              <w:right w:val="nil"/>
            </w:tcBorders>
          </w:tcPr>
          <w:p w:rsidR="007D63E4" w:rsidRPr="00DD4DAE" w:rsidRDefault="007D63E4" w:rsidP="00926AEF">
            <w:pPr>
              <w:spacing w:after="0"/>
              <w:jc w:val="both"/>
              <w:rPr>
                <w:rFonts w:ascii="Times New Roman" w:hAnsi="Times New Roman" w:cs="Times New Roman"/>
                <w:sz w:val="24"/>
                <w:szCs w:val="24"/>
                <w:lang w:val="en-US"/>
              </w:rPr>
            </w:pPr>
          </w:p>
        </w:tc>
      </w:tr>
      <w:tr w:rsidR="007D63E4" w:rsidRPr="00DD4DAE" w:rsidTr="00DD4DAE">
        <w:tc>
          <w:tcPr>
            <w:tcW w:w="643" w:type="dxa"/>
            <w:tcBorders>
              <w:left w:val="nil"/>
              <w:right w:val="nil"/>
            </w:tcBorders>
          </w:tcPr>
          <w:p w:rsidR="007D63E4" w:rsidRPr="00DD4DAE" w:rsidRDefault="007D63E4" w:rsidP="00926AEF">
            <w:pPr>
              <w:spacing w:after="0"/>
              <w:jc w:val="both"/>
              <w:rPr>
                <w:rFonts w:ascii="Times New Roman" w:hAnsi="Times New Roman" w:cs="Times New Roman"/>
                <w:sz w:val="24"/>
                <w:szCs w:val="24"/>
                <w:lang w:val="en-US"/>
              </w:rPr>
            </w:pPr>
          </w:p>
        </w:tc>
        <w:tc>
          <w:tcPr>
            <w:tcW w:w="3947" w:type="dxa"/>
            <w:tcBorders>
              <w:left w:val="nil"/>
              <w:right w:val="nil"/>
            </w:tcBorders>
          </w:tcPr>
          <w:p w:rsidR="007D63E4" w:rsidRPr="00DD4DAE" w:rsidRDefault="00926AEF" w:rsidP="00926AEF">
            <w:pPr>
              <w:spacing w:after="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 xml:space="preserve">    Hutang</w:t>
            </w:r>
          </w:p>
        </w:tc>
        <w:tc>
          <w:tcPr>
            <w:tcW w:w="1440" w:type="dxa"/>
            <w:tcBorders>
              <w:left w:val="nil"/>
              <w:right w:val="nil"/>
            </w:tcBorders>
          </w:tcPr>
          <w:p w:rsidR="007D63E4" w:rsidRPr="00DD4DAE" w:rsidRDefault="007D63E4" w:rsidP="00926AEF">
            <w:pPr>
              <w:spacing w:after="0"/>
              <w:jc w:val="both"/>
              <w:rPr>
                <w:rFonts w:ascii="Times New Roman" w:hAnsi="Times New Roman" w:cs="Times New Roman"/>
                <w:sz w:val="24"/>
                <w:szCs w:val="24"/>
                <w:lang w:val="en-US"/>
              </w:rPr>
            </w:pPr>
          </w:p>
        </w:tc>
        <w:tc>
          <w:tcPr>
            <w:tcW w:w="1530" w:type="dxa"/>
            <w:tcBorders>
              <w:left w:val="nil"/>
              <w:right w:val="nil"/>
            </w:tcBorders>
          </w:tcPr>
          <w:p w:rsidR="007D63E4" w:rsidRPr="00DD4DAE" w:rsidRDefault="00926AEF" w:rsidP="00926AEF">
            <w:pPr>
              <w:spacing w:after="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20.000.000</w:t>
            </w:r>
          </w:p>
        </w:tc>
      </w:tr>
      <w:tr w:rsidR="007D63E4" w:rsidRPr="00DD4DAE" w:rsidTr="00DD4DAE">
        <w:tc>
          <w:tcPr>
            <w:tcW w:w="643" w:type="dxa"/>
            <w:tcBorders>
              <w:left w:val="nil"/>
              <w:right w:val="nil"/>
            </w:tcBorders>
          </w:tcPr>
          <w:p w:rsidR="007D63E4" w:rsidRPr="00DD4DAE" w:rsidRDefault="007D63E4" w:rsidP="00926AEF">
            <w:pPr>
              <w:spacing w:after="0"/>
              <w:jc w:val="both"/>
              <w:rPr>
                <w:rFonts w:ascii="Times New Roman" w:hAnsi="Times New Roman" w:cs="Times New Roman"/>
                <w:sz w:val="24"/>
                <w:szCs w:val="24"/>
                <w:lang w:val="en-US"/>
              </w:rPr>
            </w:pPr>
          </w:p>
        </w:tc>
        <w:tc>
          <w:tcPr>
            <w:tcW w:w="3947" w:type="dxa"/>
            <w:tcBorders>
              <w:left w:val="nil"/>
              <w:right w:val="nil"/>
            </w:tcBorders>
          </w:tcPr>
          <w:p w:rsidR="007D63E4" w:rsidRPr="00DD4DAE" w:rsidRDefault="00926AEF" w:rsidP="00926AEF">
            <w:pPr>
              <w:spacing w:after="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Diterima Kas dari Hutang Bank</w:t>
            </w:r>
          </w:p>
        </w:tc>
        <w:tc>
          <w:tcPr>
            <w:tcW w:w="1440" w:type="dxa"/>
            <w:tcBorders>
              <w:left w:val="nil"/>
              <w:right w:val="nil"/>
            </w:tcBorders>
          </w:tcPr>
          <w:p w:rsidR="007D63E4" w:rsidRPr="00DD4DAE" w:rsidRDefault="007D63E4" w:rsidP="00926AEF">
            <w:pPr>
              <w:spacing w:after="0"/>
              <w:jc w:val="both"/>
              <w:rPr>
                <w:rFonts w:ascii="Times New Roman" w:hAnsi="Times New Roman" w:cs="Times New Roman"/>
                <w:sz w:val="24"/>
                <w:szCs w:val="24"/>
                <w:lang w:val="en-US"/>
              </w:rPr>
            </w:pPr>
          </w:p>
        </w:tc>
        <w:tc>
          <w:tcPr>
            <w:tcW w:w="1530" w:type="dxa"/>
            <w:tcBorders>
              <w:left w:val="nil"/>
              <w:right w:val="nil"/>
            </w:tcBorders>
          </w:tcPr>
          <w:p w:rsidR="007D63E4" w:rsidRPr="00DD4DAE" w:rsidRDefault="007D63E4" w:rsidP="00926AEF">
            <w:pPr>
              <w:spacing w:after="0"/>
              <w:jc w:val="both"/>
              <w:rPr>
                <w:rFonts w:ascii="Times New Roman" w:hAnsi="Times New Roman" w:cs="Times New Roman"/>
                <w:sz w:val="24"/>
                <w:szCs w:val="24"/>
                <w:lang w:val="en-US"/>
              </w:rPr>
            </w:pPr>
          </w:p>
        </w:tc>
      </w:tr>
      <w:tr w:rsidR="007D63E4" w:rsidRPr="00DD4DAE" w:rsidTr="00DD4DAE">
        <w:tc>
          <w:tcPr>
            <w:tcW w:w="643" w:type="dxa"/>
            <w:tcBorders>
              <w:left w:val="nil"/>
              <w:right w:val="nil"/>
            </w:tcBorders>
          </w:tcPr>
          <w:p w:rsidR="007D63E4" w:rsidRPr="00DD4DAE" w:rsidRDefault="00926AEF" w:rsidP="00926AEF">
            <w:pPr>
              <w:spacing w:after="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5/1</w:t>
            </w:r>
          </w:p>
        </w:tc>
        <w:tc>
          <w:tcPr>
            <w:tcW w:w="3947" w:type="dxa"/>
            <w:tcBorders>
              <w:left w:val="nil"/>
              <w:right w:val="nil"/>
            </w:tcBorders>
          </w:tcPr>
          <w:p w:rsidR="007D63E4" w:rsidRPr="00DD4DAE" w:rsidRDefault="00926AEF" w:rsidP="00926AEF">
            <w:pPr>
              <w:spacing w:after="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Perlengkapan</w:t>
            </w:r>
          </w:p>
        </w:tc>
        <w:tc>
          <w:tcPr>
            <w:tcW w:w="1440" w:type="dxa"/>
            <w:tcBorders>
              <w:left w:val="nil"/>
              <w:right w:val="nil"/>
            </w:tcBorders>
          </w:tcPr>
          <w:p w:rsidR="007D63E4" w:rsidRPr="00DD4DAE" w:rsidRDefault="00926AEF" w:rsidP="00926AEF">
            <w:pPr>
              <w:spacing w:after="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2.000.000</w:t>
            </w:r>
          </w:p>
        </w:tc>
        <w:tc>
          <w:tcPr>
            <w:tcW w:w="1530" w:type="dxa"/>
            <w:tcBorders>
              <w:left w:val="nil"/>
              <w:right w:val="nil"/>
            </w:tcBorders>
          </w:tcPr>
          <w:p w:rsidR="007D63E4" w:rsidRPr="00DD4DAE" w:rsidRDefault="007D63E4" w:rsidP="00926AEF">
            <w:pPr>
              <w:spacing w:after="0"/>
              <w:jc w:val="both"/>
              <w:rPr>
                <w:rFonts w:ascii="Times New Roman" w:hAnsi="Times New Roman" w:cs="Times New Roman"/>
                <w:sz w:val="24"/>
                <w:szCs w:val="24"/>
                <w:lang w:val="en-US"/>
              </w:rPr>
            </w:pPr>
          </w:p>
        </w:tc>
      </w:tr>
      <w:tr w:rsidR="007D63E4" w:rsidRPr="00DD4DAE" w:rsidTr="00DD4DAE">
        <w:tc>
          <w:tcPr>
            <w:tcW w:w="643" w:type="dxa"/>
            <w:tcBorders>
              <w:left w:val="nil"/>
              <w:right w:val="nil"/>
            </w:tcBorders>
          </w:tcPr>
          <w:p w:rsidR="007D63E4" w:rsidRPr="00DD4DAE" w:rsidRDefault="007D63E4" w:rsidP="00926AEF">
            <w:pPr>
              <w:spacing w:after="0"/>
              <w:jc w:val="both"/>
              <w:rPr>
                <w:rFonts w:ascii="Times New Roman" w:hAnsi="Times New Roman" w:cs="Times New Roman"/>
                <w:sz w:val="24"/>
                <w:szCs w:val="24"/>
                <w:lang w:val="en-US"/>
              </w:rPr>
            </w:pPr>
          </w:p>
        </w:tc>
        <w:tc>
          <w:tcPr>
            <w:tcW w:w="3947" w:type="dxa"/>
            <w:tcBorders>
              <w:left w:val="nil"/>
              <w:right w:val="nil"/>
            </w:tcBorders>
          </w:tcPr>
          <w:p w:rsidR="007D63E4" w:rsidRPr="00DD4DAE" w:rsidRDefault="00926AEF" w:rsidP="00926AEF">
            <w:pPr>
              <w:spacing w:after="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 xml:space="preserve">    Kas</w:t>
            </w:r>
          </w:p>
        </w:tc>
        <w:tc>
          <w:tcPr>
            <w:tcW w:w="1440" w:type="dxa"/>
            <w:tcBorders>
              <w:left w:val="nil"/>
              <w:right w:val="nil"/>
            </w:tcBorders>
          </w:tcPr>
          <w:p w:rsidR="007D63E4" w:rsidRPr="00DD4DAE" w:rsidRDefault="007D63E4" w:rsidP="00926AEF">
            <w:pPr>
              <w:spacing w:after="0"/>
              <w:jc w:val="both"/>
              <w:rPr>
                <w:rFonts w:ascii="Times New Roman" w:hAnsi="Times New Roman" w:cs="Times New Roman"/>
                <w:sz w:val="24"/>
                <w:szCs w:val="24"/>
                <w:lang w:val="en-US"/>
              </w:rPr>
            </w:pPr>
          </w:p>
        </w:tc>
        <w:tc>
          <w:tcPr>
            <w:tcW w:w="1530" w:type="dxa"/>
            <w:tcBorders>
              <w:left w:val="nil"/>
              <w:right w:val="nil"/>
            </w:tcBorders>
          </w:tcPr>
          <w:p w:rsidR="007D63E4" w:rsidRPr="00DD4DAE" w:rsidRDefault="00926AEF" w:rsidP="00926AEF">
            <w:pPr>
              <w:spacing w:after="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2.000.000</w:t>
            </w:r>
          </w:p>
        </w:tc>
      </w:tr>
      <w:tr w:rsidR="007D63E4" w:rsidRPr="00DD4DAE" w:rsidTr="00DD4DAE">
        <w:tc>
          <w:tcPr>
            <w:tcW w:w="643" w:type="dxa"/>
            <w:tcBorders>
              <w:left w:val="nil"/>
              <w:right w:val="nil"/>
            </w:tcBorders>
          </w:tcPr>
          <w:p w:rsidR="007D63E4" w:rsidRPr="00DD4DAE" w:rsidRDefault="007D63E4" w:rsidP="00926AEF">
            <w:pPr>
              <w:spacing w:after="0"/>
              <w:jc w:val="both"/>
              <w:rPr>
                <w:rFonts w:ascii="Times New Roman" w:hAnsi="Times New Roman" w:cs="Times New Roman"/>
                <w:sz w:val="24"/>
                <w:szCs w:val="24"/>
                <w:lang w:val="en-US"/>
              </w:rPr>
            </w:pPr>
          </w:p>
        </w:tc>
        <w:tc>
          <w:tcPr>
            <w:tcW w:w="3947" w:type="dxa"/>
            <w:tcBorders>
              <w:left w:val="nil"/>
              <w:right w:val="nil"/>
            </w:tcBorders>
          </w:tcPr>
          <w:p w:rsidR="007D63E4" w:rsidRPr="00DD4DAE" w:rsidRDefault="00926AEF" w:rsidP="00926AEF">
            <w:pPr>
              <w:spacing w:after="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 xml:space="preserve">Dibayar perlengkapan </w:t>
            </w:r>
          </w:p>
        </w:tc>
        <w:tc>
          <w:tcPr>
            <w:tcW w:w="1440" w:type="dxa"/>
            <w:tcBorders>
              <w:left w:val="nil"/>
              <w:right w:val="nil"/>
            </w:tcBorders>
          </w:tcPr>
          <w:p w:rsidR="007D63E4" w:rsidRPr="00DD4DAE" w:rsidRDefault="007D63E4" w:rsidP="00926AEF">
            <w:pPr>
              <w:spacing w:after="0"/>
              <w:jc w:val="both"/>
              <w:rPr>
                <w:rFonts w:ascii="Times New Roman" w:hAnsi="Times New Roman" w:cs="Times New Roman"/>
                <w:sz w:val="24"/>
                <w:szCs w:val="24"/>
                <w:lang w:val="en-US"/>
              </w:rPr>
            </w:pPr>
          </w:p>
        </w:tc>
        <w:tc>
          <w:tcPr>
            <w:tcW w:w="1530" w:type="dxa"/>
            <w:tcBorders>
              <w:left w:val="nil"/>
              <w:right w:val="nil"/>
            </w:tcBorders>
          </w:tcPr>
          <w:p w:rsidR="007D63E4" w:rsidRPr="00DD4DAE" w:rsidRDefault="007D63E4" w:rsidP="00926AEF">
            <w:pPr>
              <w:spacing w:after="0"/>
              <w:jc w:val="both"/>
              <w:rPr>
                <w:rFonts w:ascii="Times New Roman" w:hAnsi="Times New Roman" w:cs="Times New Roman"/>
                <w:sz w:val="24"/>
                <w:szCs w:val="24"/>
                <w:lang w:val="en-US"/>
              </w:rPr>
            </w:pPr>
          </w:p>
        </w:tc>
      </w:tr>
      <w:tr w:rsidR="007D63E4" w:rsidRPr="00DD4DAE" w:rsidTr="00DD4DAE">
        <w:tc>
          <w:tcPr>
            <w:tcW w:w="643" w:type="dxa"/>
            <w:tcBorders>
              <w:left w:val="nil"/>
              <w:right w:val="nil"/>
            </w:tcBorders>
          </w:tcPr>
          <w:p w:rsidR="007D63E4" w:rsidRPr="00DD4DAE" w:rsidRDefault="00926AEF" w:rsidP="00926AEF">
            <w:pPr>
              <w:spacing w:after="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7/1</w:t>
            </w:r>
          </w:p>
        </w:tc>
        <w:tc>
          <w:tcPr>
            <w:tcW w:w="3947" w:type="dxa"/>
            <w:tcBorders>
              <w:left w:val="nil"/>
              <w:right w:val="nil"/>
            </w:tcBorders>
          </w:tcPr>
          <w:p w:rsidR="007D63E4" w:rsidRPr="00DD4DAE" w:rsidRDefault="00926AEF" w:rsidP="00926AEF">
            <w:pPr>
              <w:spacing w:after="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 xml:space="preserve">Peralatan </w:t>
            </w:r>
          </w:p>
        </w:tc>
        <w:tc>
          <w:tcPr>
            <w:tcW w:w="1440" w:type="dxa"/>
            <w:tcBorders>
              <w:left w:val="nil"/>
              <w:right w:val="nil"/>
            </w:tcBorders>
          </w:tcPr>
          <w:p w:rsidR="007D63E4" w:rsidRPr="00DD4DAE" w:rsidRDefault="00926AEF" w:rsidP="00926AEF">
            <w:pPr>
              <w:spacing w:after="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12.000.000</w:t>
            </w:r>
          </w:p>
        </w:tc>
        <w:tc>
          <w:tcPr>
            <w:tcW w:w="1530" w:type="dxa"/>
            <w:tcBorders>
              <w:left w:val="nil"/>
              <w:right w:val="nil"/>
            </w:tcBorders>
          </w:tcPr>
          <w:p w:rsidR="007D63E4" w:rsidRPr="00DD4DAE" w:rsidRDefault="007D63E4" w:rsidP="00926AEF">
            <w:pPr>
              <w:spacing w:after="0"/>
              <w:jc w:val="both"/>
              <w:rPr>
                <w:rFonts w:ascii="Times New Roman" w:hAnsi="Times New Roman" w:cs="Times New Roman"/>
                <w:sz w:val="24"/>
                <w:szCs w:val="24"/>
                <w:lang w:val="en-US"/>
              </w:rPr>
            </w:pPr>
          </w:p>
        </w:tc>
      </w:tr>
      <w:tr w:rsidR="007D63E4" w:rsidRPr="00DD4DAE" w:rsidTr="00DD4DAE">
        <w:tc>
          <w:tcPr>
            <w:tcW w:w="643" w:type="dxa"/>
            <w:tcBorders>
              <w:left w:val="nil"/>
              <w:right w:val="nil"/>
            </w:tcBorders>
          </w:tcPr>
          <w:p w:rsidR="007D63E4" w:rsidRPr="00DD4DAE" w:rsidRDefault="007D63E4" w:rsidP="00926AEF">
            <w:pPr>
              <w:spacing w:after="0"/>
              <w:jc w:val="both"/>
              <w:rPr>
                <w:rFonts w:ascii="Times New Roman" w:hAnsi="Times New Roman" w:cs="Times New Roman"/>
                <w:sz w:val="24"/>
                <w:szCs w:val="24"/>
                <w:lang w:val="en-US"/>
              </w:rPr>
            </w:pPr>
          </w:p>
        </w:tc>
        <w:tc>
          <w:tcPr>
            <w:tcW w:w="3947" w:type="dxa"/>
            <w:tcBorders>
              <w:left w:val="nil"/>
              <w:right w:val="nil"/>
            </w:tcBorders>
          </w:tcPr>
          <w:p w:rsidR="007D63E4" w:rsidRPr="00DD4DAE" w:rsidRDefault="00926AEF" w:rsidP="00926AEF">
            <w:pPr>
              <w:spacing w:after="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 xml:space="preserve">    Kas</w:t>
            </w:r>
          </w:p>
        </w:tc>
        <w:tc>
          <w:tcPr>
            <w:tcW w:w="1440" w:type="dxa"/>
            <w:tcBorders>
              <w:left w:val="nil"/>
              <w:right w:val="nil"/>
            </w:tcBorders>
          </w:tcPr>
          <w:p w:rsidR="007D63E4" w:rsidRPr="00DD4DAE" w:rsidRDefault="007D63E4" w:rsidP="00926AEF">
            <w:pPr>
              <w:spacing w:after="0"/>
              <w:jc w:val="both"/>
              <w:rPr>
                <w:rFonts w:ascii="Times New Roman" w:hAnsi="Times New Roman" w:cs="Times New Roman"/>
                <w:sz w:val="24"/>
                <w:szCs w:val="24"/>
                <w:lang w:val="en-US"/>
              </w:rPr>
            </w:pPr>
          </w:p>
        </w:tc>
        <w:tc>
          <w:tcPr>
            <w:tcW w:w="1530" w:type="dxa"/>
            <w:tcBorders>
              <w:left w:val="nil"/>
              <w:right w:val="nil"/>
            </w:tcBorders>
          </w:tcPr>
          <w:p w:rsidR="007D63E4" w:rsidRPr="00DD4DAE" w:rsidRDefault="00926AEF" w:rsidP="00926AEF">
            <w:pPr>
              <w:spacing w:after="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12.000.000</w:t>
            </w:r>
          </w:p>
        </w:tc>
      </w:tr>
      <w:tr w:rsidR="007D63E4" w:rsidRPr="00DD4DAE" w:rsidTr="00DD4DAE">
        <w:tc>
          <w:tcPr>
            <w:tcW w:w="643" w:type="dxa"/>
            <w:tcBorders>
              <w:left w:val="nil"/>
              <w:right w:val="nil"/>
            </w:tcBorders>
          </w:tcPr>
          <w:p w:rsidR="007D63E4" w:rsidRPr="00DD4DAE" w:rsidRDefault="007D63E4" w:rsidP="00926AEF">
            <w:pPr>
              <w:spacing w:after="0"/>
              <w:jc w:val="both"/>
              <w:rPr>
                <w:rFonts w:ascii="Times New Roman" w:hAnsi="Times New Roman" w:cs="Times New Roman"/>
                <w:sz w:val="24"/>
                <w:szCs w:val="24"/>
                <w:lang w:val="en-US"/>
              </w:rPr>
            </w:pPr>
          </w:p>
        </w:tc>
        <w:tc>
          <w:tcPr>
            <w:tcW w:w="3947" w:type="dxa"/>
            <w:tcBorders>
              <w:left w:val="nil"/>
              <w:right w:val="nil"/>
            </w:tcBorders>
          </w:tcPr>
          <w:p w:rsidR="007D63E4" w:rsidRPr="00DD4DAE" w:rsidRDefault="00926AEF" w:rsidP="00926AEF">
            <w:pPr>
              <w:spacing w:after="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Dibayar Kas untuk Peralatan W</w:t>
            </w:r>
          </w:p>
        </w:tc>
        <w:tc>
          <w:tcPr>
            <w:tcW w:w="1440" w:type="dxa"/>
            <w:tcBorders>
              <w:left w:val="nil"/>
              <w:right w:val="nil"/>
            </w:tcBorders>
          </w:tcPr>
          <w:p w:rsidR="007D63E4" w:rsidRPr="00DD4DAE" w:rsidRDefault="007D63E4" w:rsidP="00926AEF">
            <w:pPr>
              <w:spacing w:after="0"/>
              <w:jc w:val="both"/>
              <w:rPr>
                <w:rFonts w:ascii="Times New Roman" w:hAnsi="Times New Roman" w:cs="Times New Roman"/>
                <w:sz w:val="24"/>
                <w:szCs w:val="24"/>
                <w:lang w:val="en-US"/>
              </w:rPr>
            </w:pPr>
          </w:p>
        </w:tc>
        <w:tc>
          <w:tcPr>
            <w:tcW w:w="1530" w:type="dxa"/>
            <w:tcBorders>
              <w:left w:val="nil"/>
              <w:right w:val="nil"/>
            </w:tcBorders>
          </w:tcPr>
          <w:p w:rsidR="007D63E4" w:rsidRPr="00DD4DAE" w:rsidRDefault="007D63E4" w:rsidP="00926AEF">
            <w:pPr>
              <w:spacing w:after="0"/>
              <w:jc w:val="both"/>
              <w:rPr>
                <w:rFonts w:ascii="Times New Roman" w:hAnsi="Times New Roman" w:cs="Times New Roman"/>
                <w:sz w:val="24"/>
                <w:szCs w:val="24"/>
                <w:lang w:val="en-US"/>
              </w:rPr>
            </w:pPr>
          </w:p>
        </w:tc>
      </w:tr>
      <w:tr w:rsidR="007D63E4" w:rsidRPr="00DD4DAE" w:rsidTr="00DD4DAE">
        <w:tc>
          <w:tcPr>
            <w:tcW w:w="643" w:type="dxa"/>
            <w:tcBorders>
              <w:left w:val="nil"/>
              <w:right w:val="nil"/>
            </w:tcBorders>
          </w:tcPr>
          <w:p w:rsidR="007D63E4" w:rsidRPr="00DD4DAE" w:rsidRDefault="00926AEF" w:rsidP="00926AEF">
            <w:pPr>
              <w:spacing w:after="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10/1</w:t>
            </w:r>
          </w:p>
        </w:tc>
        <w:tc>
          <w:tcPr>
            <w:tcW w:w="3947" w:type="dxa"/>
            <w:tcBorders>
              <w:left w:val="nil"/>
              <w:right w:val="nil"/>
            </w:tcBorders>
          </w:tcPr>
          <w:p w:rsidR="007D63E4" w:rsidRPr="00DD4DAE" w:rsidRDefault="00926AEF" w:rsidP="00926AEF">
            <w:pPr>
              <w:spacing w:after="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 xml:space="preserve"> Infrastruktur (5 Th)</w:t>
            </w:r>
          </w:p>
        </w:tc>
        <w:tc>
          <w:tcPr>
            <w:tcW w:w="1440" w:type="dxa"/>
            <w:tcBorders>
              <w:left w:val="nil"/>
              <w:right w:val="nil"/>
            </w:tcBorders>
          </w:tcPr>
          <w:p w:rsidR="007D63E4" w:rsidRPr="00DD4DAE" w:rsidRDefault="00926AEF" w:rsidP="00926AEF">
            <w:pPr>
              <w:spacing w:after="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12.000.000</w:t>
            </w:r>
          </w:p>
        </w:tc>
        <w:tc>
          <w:tcPr>
            <w:tcW w:w="1530" w:type="dxa"/>
            <w:tcBorders>
              <w:left w:val="nil"/>
              <w:right w:val="nil"/>
            </w:tcBorders>
          </w:tcPr>
          <w:p w:rsidR="007D63E4" w:rsidRPr="00DD4DAE" w:rsidRDefault="007D63E4" w:rsidP="00926AEF">
            <w:pPr>
              <w:spacing w:after="0"/>
              <w:jc w:val="both"/>
              <w:rPr>
                <w:rFonts w:ascii="Times New Roman" w:hAnsi="Times New Roman" w:cs="Times New Roman"/>
                <w:sz w:val="24"/>
                <w:szCs w:val="24"/>
                <w:lang w:val="en-US"/>
              </w:rPr>
            </w:pPr>
          </w:p>
        </w:tc>
      </w:tr>
      <w:tr w:rsidR="007D63E4" w:rsidRPr="00DD4DAE" w:rsidTr="00DD4DAE">
        <w:tc>
          <w:tcPr>
            <w:tcW w:w="643" w:type="dxa"/>
            <w:tcBorders>
              <w:left w:val="nil"/>
              <w:right w:val="nil"/>
            </w:tcBorders>
          </w:tcPr>
          <w:p w:rsidR="007D63E4" w:rsidRPr="00DD4DAE" w:rsidRDefault="007D63E4" w:rsidP="00926AEF">
            <w:pPr>
              <w:spacing w:after="0"/>
              <w:jc w:val="both"/>
              <w:rPr>
                <w:rFonts w:ascii="Times New Roman" w:hAnsi="Times New Roman" w:cs="Times New Roman"/>
                <w:sz w:val="24"/>
                <w:szCs w:val="24"/>
                <w:lang w:val="en-US"/>
              </w:rPr>
            </w:pPr>
          </w:p>
        </w:tc>
        <w:tc>
          <w:tcPr>
            <w:tcW w:w="3947" w:type="dxa"/>
            <w:tcBorders>
              <w:left w:val="nil"/>
              <w:right w:val="nil"/>
            </w:tcBorders>
          </w:tcPr>
          <w:p w:rsidR="007D63E4" w:rsidRPr="00DD4DAE" w:rsidRDefault="00926AEF" w:rsidP="00926AEF">
            <w:pPr>
              <w:spacing w:after="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 xml:space="preserve">    Kas</w:t>
            </w:r>
          </w:p>
        </w:tc>
        <w:tc>
          <w:tcPr>
            <w:tcW w:w="1440" w:type="dxa"/>
            <w:tcBorders>
              <w:left w:val="nil"/>
              <w:right w:val="nil"/>
            </w:tcBorders>
          </w:tcPr>
          <w:p w:rsidR="007D63E4" w:rsidRPr="00DD4DAE" w:rsidRDefault="007D63E4" w:rsidP="00926AEF">
            <w:pPr>
              <w:spacing w:after="0"/>
              <w:jc w:val="both"/>
              <w:rPr>
                <w:rFonts w:ascii="Times New Roman" w:hAnsi="Times New Roman" w:cs="Times New Roman"/>
                <w:sz w:val="24"/>
                <w:szCs w:val="24"/>
                <w:lang w:val="en-US"/>
              </w:rPr>
            </w:pPr>
          </w:p>
        </w:tc>
        <w:tc>
          <w:tcPr>
            <w:tcW w:w="1530" w:type="dxa"/>
            <w:tcBorders>
              <w:left w:val="nil"/>
              <w:right w:val="nil"/>
            </w:tcBorders>
          </w:tcPr>
          <w:p w:rsidR="007D63E4" w:rsidRPr="00DD4DAE" w:rsidRDefault="00926AEF" w:rsidP="00926AEF">
            <w:pPr>
              <w:spacing w:after="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12.000.000</w:t>
            </w:r>
          </w:p>
        </w:tc>
      </w:tr>
      <w:tr w:rsidR="007D63E4" w:rsidRPr="00DD4DAE" w:rsidTr="00DD4DAE">
        <w:tc>
          <w:tcPr>
            <w:tcW w:w="643" w:type="dxa"/>
            <w:tcBorders>
              <w:left w:val="nil"/>
              <w:right w:val="nil"/>
            </w:tcBorders>
          </w:tcPr>
          <w:p w:rsidR="007D63E4" w:rsidRPr="00DD4DAE" w:rsidRDefault="007D63E4" w:rsidP="00926AEF">
            <w:pPr>
              <w:spacing w:after="0"/>
              <w:jc w:val="both"/>
              <w:rPr>
                <w:rFonts w:ascii="Times New Roman" w:hAnsi="Times New Roman" w:cs="Times New Roman"/>
                <w:sz w:val="24"/>
                <w:szCs w:val="24"/>
                <w:lang w:val="en-US"/>
              </w:rPr>
            </w:pPr>
          </w:p>
        </w:tc>
        <w:tc>
          <w:tcPr>
            <w:tcW w:w="3947" w:type="dxa"/>
            <w:tcBorders>
              <w:left w:val="nil"/>
              <w:right w:val="nil"/>
            </w:tcBorders>
          </w:tcPr>
          <w:p w:rsidR="007D63E4" w:rsidRPr="00DD4DAE" w:rsidRDefault="00926AEF" w:rsidP="00926AEF">
            <w:pPr>
              <w:spacing w:after="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Dibayar biaya Infrastruktur</w:t>
            </w:r>
          </w:p>
        </w:tc>
        <w:tc>
          <w:tcPr>
            <w:tcW w:w="1440" w:type="dxa"/>
            <w:tcBorders>
              <w:left w:val="nil"/>
              <w:right w:val="nil"/>
            </w:tcBorders>
          </w:tcPr>
          <w:p w:rsidR="007D63E4" w:rsidRPr="00DD4DAE" w:rsidRDefault="007D63E4" w:rsidP="00926AEF">
            <w:pPr>
              <w:spacing w:after="0"/>
              <w:jc w:val="both"/>
              <w:rPr>
                <w:rFonts w:ascii="Times New Roman" w:hAnsi="Times New Roman" w:cs="Times New Roman"/>
                <w:sz w:val="24"/>
                <w:szCs w:val="24"/>
                <w:lang w:val="en-US"/>
              </w:rPr>
            </w:pPr>
          </w:p>
        </w:tc>
        <w:tc>
          <w:tcPr>
            <w:tcW w:w="1530" w:type="dxa"/>
            <w:tcBorders>
              <w:left w:val="nil"/>
              <w:right w:val="nil"/>
            </w:tcBorders>
          </w:tcPr>
          <w:p w:rsidR="007D63E4" w:rsidRPr="00DD4DAE" w:rsidRDefault="007D63E4" w:rsidP="00926AEF">
            <w:pPr>
              <w:spacing w:after="0"/>
              <w:jc w:val="both"/>
              <w:rPr>
                <w:rFonts w:ascii="Times New Roman" w:hAnsi="Times New Roman" w:cs="Times New Roman"/>
                <w:sz w:val="24"/>
                <w:szCs w:val="24"/>
                <w:lang w:val="en-US"/>
              </w:rPr>
            </w:pPr>
          </w:p>
        </w:tc>
      </w:tr>
      <w:tr w:rsidR="007D63E4" w:rsidRPr="00DD4DAE" w:rsidTr="00DD4DAE">
        <w:tc>
          <w:tcPr>
            <w:tcW w:w="643" w:type="dxa"/>
            <w:tcBorders>
              <w:left w:val="nil"/>
              <w:right w:val="nil"/>
            </w:tcBorders>
          </w:tcPr>
          <w:p w:rsidR="007D63E4" w:rsidRPr="00DD4DAE" w:rsidRDefault="00926AEF" w:rsidP="00926AEF">
            <w:pPr>
              <w:spacing w:after="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15/1</w:t>
            </w:r>
          </w:p>
        </w:tc>
        <w:tc>
          <w:tcPr>
            <w:tcW w:w="3947" w:type="dxa"/>
            <w:tcBorders>
              <w:left w:val="nil"/>
              <w:right w:val="nil"/>
            </w:tcBorders>
          </w:tcPr>
          <w:p w:rsidR="007D63E4" w:rsidRPr="00DD4DAE" w:rsidRDefault="00926AEF" w:rsidP="00926AEF">
            <w:pPr>
              <w:spacing w:after="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Kas</w:t>
            </w:r>
          </w:p>
        </w:tc>
        <w:tc>
          <w:tcPr>
            <w:tcW w:w="1440" w:type="dxa"/>
            <w:tcBorders>
              <w:left w:val="nil"/>
              <w:right w:val="nil"/>
            </w:tcBorders>
          </w:tcPr>
          <w:p w:rsidR="007D63E4" w:rsidRPr="00DD4DAE" w:rsidRDefault="00926AEF" w:rsidP="00926AEF">
            <w:pPr>
              <w:spacing w:after="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7.500.000</w:t>
            </w:r>
          </w:p>
        </w:tc>
        <w:tc>
          <w:tcPr>
            <w:tcW w:w="1530" w:type="dxa"/>
            <w:tcBorders>
              <w:left w:val="nil"/>
              <w:right w:val="nil"/>
            </w:tcBorders>
          </w:tcPr>
          <w:p w:rsidR="007D63E4" w:rsidRPr="00DD4DAE" w:rsidRDefault="007D63E4" w:rsidP="00926AEF">
            <w:pPr>
              <w:spacing w:after="0"/>
              <w:jc w:val="both"/>
              <w:rPr>
                <w:rFonts w:ascii="Times New Roman" w:hAnsi="Times New Roman" w:cs="Times New Roman"/>
                <w:sz w:val="24"/>
                <w:szCs w:val="24"/>
                <w:lang w:val="en-US"/>
              </w:rPr>
            </w:pPr>
          </w:p>
        </w:tc>
      </w:tr>
      <w:tr w:rsidR="007D63E4" w:rsidRPr="00DD4DAE" w:rsidTr="00DD4DAE">
        <w:tc>
          <w:tcPr>
            <w:tcW w:w="643" w:type="dxa"/>
            <w:tcBorders>
              <w:left w:val="nil"/>
              <w:right w:val="nil"/>
            </w:tcBorders>
          </w:tcPr>
          <w:p w:rsidR="007D63E4" w:rsidRPr="00DD4DAE" w:rsidRDefault="007D63E4" w:rsidP="00926AEF">
            <w:pPr>
              <w:spacing w:after="0"/>
              <w:jc w:val="both"/>
              <w:rPr>
                <w:rFonts w:ascii="Times New Roman" w:hAnsi="Times New Roman" w:cs="Times New Roman"/>
                <w:sz w:val="24"/>
                <w:szCs w:val="24"/>
                <w:lang w:val="en-US"/>
              </w:rPr>
            </w:pPr>
          </w:p>
        </w:tc>
        <w:tc>
          <w:tcPr>
            <w:tcW w:w="3947" w:type="dxa"/>
            <w:tcBorders>
              <w:left w:val="nil"/>
              <w:right w:val="nil"/>
            </w:tcBorders>
          </w:tcPr>
          <w:p w:rsidR="007D63E4" w:rsidRPr="00DD4DAE" w:rsidRDefault="00926AEF" w:rsidP="00926AEF">
            <w:pPr>
              <w:spacing w:after="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 xml:space="preserve">     Pendapatan-Paket Wisata 1 (3 hari)</w:t>
            </w:r>
          </w:p>
        </w:tc>
        <w:tc>
          <w:tcPr>
            <w:tcW w:w="1440" w:type="dxa"/>
            <w:tcBorders>
              <w:left w:val="nil"/>
              <w:right w:val="nil"/>
            </w:tcBorders>
          </w:tcPr>
          <w:p w:rsidR="007D63E4" w:rsidRPr="00DD4DAE" w:rsidRDefault="007D63E4" w:rsidP="00926AEF">
            <w:pPr>
              <w:spacing w:after="0"/>
              <w:jc w:val="both"/>
              <w:rPr>
                <w:rFonts w:ascii="Times New Roman" w:hAnsi="Times New Roman" w:cs="Times New Roman"/>
                <w:sz w:val="24"/>
                <w:szCs w:val="24"/>
                <w:lang w:val="en-US"/>
              </w:rPr>
            </w:pPr>
          </w:p>
        </w:tc>
        <w:tc>
          <w:tcPr>
            <w:tcW w:w="1530" w:type="dxa"/>
            <w:tcBorders>
              <w:left w:val="nil"/>
              <w:right w:val="nil"/>
            </w:tcBorders>
          </w:tcPr>
          <w:p w:rsidR="007D63E4" w:rsidRPr="00DD4DAE" w:rsidRDefault="00926AEF" w:rsidP="00926AEF">
            <w:pPr>
              <w:spacing w:after="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7.500.000</w:t>
            </w:r>
          </w:p>
        </w:tc>
      </w:tr>
      <w:tr w:rsidR="007D63E4" w:rsidRPr="00DD4DAE" w:rsidTr="00DD4DAE">
        <w:tc>
          <w:tcPr>
            <w:tcW w:w="643" w:type="dxa"/>
            <w:tcBorders>
              <w:left w:val="nil"/>
              <w:right w:val="nil"/>
            </w:tcBorders>
          </w:tcPr>
          <w:p w:rsidR="007D63E4" w:rsidRPr="00DD4DAE" w:rsidRDefault="007D63E4" w:rsidP="00926AEF">
            <w:pPr>
              <w:spacing w:after="0"/>
              <w:jc w:val="both"/>
              <w:rPr>
                <w:rFonts w:ascii="Times New Roman" w:hAnsi="Times New Roman" w:cs="Times New Roman"/>
                <w:sz w:val="24"/>
                <w:szCs w:val="24"/>
                <w:lang w:val="en-US"/>
              </w:rPr>
            </w:pPr>
          </w:p>
        </w:tc>
        <w:tc>
          <w:tcPr>
            <w:tcW w:w="3947" w:type="dxa"/>
            <w:tcBorders>
              <w:left w:val="nil"/>
              <w:right w:val="nil"/>
            </w:tcBorders>
          </w:tcPr>
          <w:p w:rsidR="007D63E4" w:rsidRPr="00DD4DAE" w:rsidRDefault="00926AEF" w:rsidP="00926AEF">
            <w:pPr>
              <w:spacing w:after="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Diterima Pendapatan- P.W.1</w:t>
            </w:r>
          </w:p>
        </w:tc>
        <w:tc>
          <w:tcPr>
            <w:tcW w:w="1440" w:type="dxa"/>
            <w:tcBorders>
              <w:left w:val="nil"/>
              <w:right w:val="nil"/>
            </w:tcBorders>
          </w:tcPr>
          <w:p w:rsidR="007D63E4" w:rsidRPr="00DD4DAE" w:rsidRDefault="007D63E4" w:rsidP="00926AEF">
            <w:pPr>
              <w:spacing w:after="0"/>
              <w:jc w:val="both"/>
              <w:rPr>
                <w:rFonts w:ascii="Times New Roman" w:hAnsi="Times New Roman" w:cs="Times New Roman"/>
                <w:sz w:val="24"/>
                <w:szCs w:val="24"/>
                <w:lang w:val="en-US"/>
              </w:rPr>
            </w:pPr>
          </w:p>
        </w:tc>
        <w:tc>
          <w:tcPr>
            <w:tcW w:w="1530" w:type="dxa"/>
            <w:tcBorders>
              <w:left w:val="nil"/>
              <w:right w:val="nil"/>
            </w:tcBorders>
          </w:tcPr>
          <w:p w:rsidR="007D63E4" w:rsidRPr="00DD4DAE" w:rsidRDefault="007D63E4" w:rsidP="00926AEF">
            <w:pPr>
              <w:spacing w:after="0"/>
              <w:jc w:val="both"/>
              <w:rPr>
                <w:rFonts w:ascii="Times New Roman" w:hAnsi="Times New Roman" w:cs="Times New Roman"/>
                <w:sz w:val="24"/>
                <w:szCs w:val="24"/>
                <w:lang w:val="en-US"/>
              </w:rPr>
            </w:pPr>
          </w:p>
        </w:tc>
      </w:tr>
      <w:tr w:rsidR="007D63E4" w:rsidRPr="00DD4DAE" w:rsidTr="00DD4DAE">
        <w:tc>
          <w:tcPr>
            <w:tcW w:w="643" w:type="dxa"/>
            <w:tcBorders>
              <w:left w:val="nil"/>
              <w:right w:val="nil"/>
            </w:tcBorders>
          </w:tcPr>
          <w:p w:rsidR="007D63E4" w:rsidRPr="00DD4DAE" w:rsidRDefault="00926AEF" w:rsidP="00926AEF">
            <w:pPr>
              <w:spacing w:after="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19/1</w:t>
            </w:r>
          </w:p>
        </w:tc>
        <w:tc>
          <w:tcPr>
            <w:tcW w:w="3947" w:type="dxa"/>
            <w:tcBorders>
              <w:left w:val="nil"/>
              <w:right w:val="nil"/>
            </w:tcBorders>
          </w:tcPr>
          <w:p w:rsidR="007D63E4" w:rsidRPr="00DD4DAE" w:rsidRDefault="00926AEF" w:rsidP="00926AEF">
            <w:pPr>
              <w:spacing w:after="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 xml:space="preserve">Kas </w:t>
            </w:r>
          </w:p>
        </w:tc>
        <w:tc>
          <w:tcPr>
            <w:tcW w:w="1440" w:type="dxa"/>
            <w:tcBorders>
              <w:left w:val="nil"/>
              <w:right w:val="nil"/>
            </w:tcBorders>
          </w:tcPr>
          <w:p w:rsidR="007D63E4" w:rsidRPr="00DD4DAE" w:rsidRDefault="00926AEF" w:rsidP="00926AEF">
            <w:pPr>
              <w:spacing w:after="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5.500.000</w:t>
            </w:r>
          </w:p>
        </w:tc>
        <w:tc>
          <w:tcPr>
            <w:tcW w:w="1530" w:type="dxa"/>
            <w:tcBorders>
              <w:left w:val="nil"/>
              <w:right w:val="nil"/>
            </w:tcBorders>
          </w:tcPr>
          <w:p w:rsidR="007D63E4" w:rsidRPr="00DD4DAE" w:rsidRDefault="007D63E4" w:rsidP="00926AEF">
            <w:pPr>
              <w:spacing w:after="0"/>
              <w:jc w:val="both"/>
              <w:rPr>
                <w:rFonts w:ascii="Times New Roman" w:hAnsi="Times New Roman" w:cs="Times New Roman"/>
                <w:sz w:val="24"/>
                <w:szCs w:val="24"/>
                <w:lang w:val="en-US"/>
              </w:rPr>
            </w:pPr>
          </w:p>
        </w:tc>
      </w:tr>
      <w:tr w:rsidR="007D63E4" w:rsidRPr="00DD4DAE" w:rsidTr="00DD4DAE">
        <w:tc>
          <w:tcPr>
            <w:tcW w:w="643" w:type="dxa"/>
            <w:tcBorders>
              <w:left w:val="nil"/>
              <w:right w:val="nil"/>
            </w:tcBorders>
          </w:tcPr>
          <w:p w:rsidR="007D63E4" w:rsidRPr="00DD4DAE" w:rsidRDefault="007D63E4" w:rsidP="00926AEF">
            <w:pPr>
              <w:spacing w:after="0"/>
              <w:jc w:val="both"/>
              <w:rPr>
                <w:rFonts w:ascii="Times New Roman" w:hAnsi="Times New Roman" w:cs="Times New Roman"/>
                <w:sz w:val="24"/>
                <w:szCs w:val="24"/>
                <w:lang w:val="en-US"/>
              </w:rPr>
            </w:pPr>
          </w:p>
        </w:tc>
        <w:tc>
          <w:tcPr>
            <w:tcW w:w="3947" w:type="dxa"/>
            <w:tcBorders>
              <w:left w:val="nil"/>
              <w:right w:val="nil"/>
            </w:tcBorders>
          </w:tcPr>
          <w:p w:rsidR="007D63E4" w:rsidRPr="00DD4DAE" w:rsidRDefault="00926AEF" w:rsidP="00926AEF">
            <w:pPr>
              <w:spacing w:after="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 xml:space="preserve">     Pendapatan-Paket W. 2 (3 hari)</w:t>
            </w:r>
          </w:p>
        </w:tc>
        <w:tc>
          <w:tcPr>
            <w:tcW w:w="1440" w:type="dxa"/>
            <w:tcBorders>
              <w:left w:val="nil"/>
              <w:right w:val="nil"/>
            </w:tcBorders>
          </w:tcPr>
          <w:p w:rsidR="007D63E4" w:rsidRPr="00DD4DAE" w:rsidRDefault="007D63E4" w:rsidP="00926AEF">
            <w:pPr>
              <w:spacing w:after="0"/>
              <w:jc w:val="both"/>
              <w:rPr>
                <w:rFonts w:ascii="Times New Roman" w:hAnsi="Times New Roman" w:cs="Times New Roman"/>
                <w:sz w:val="24"/>
                <w:szCs w:val="24"/>
                <w:lang w:val="en-US"/>
              </w:rPr>
            </w:pPr>
          </w:p>
        </w:tc>
        <w:tc>
          <w:tcPr>
            <w:tcW w:w="1530" w:type="dxa"/>
            <w:tcBorders>
              <w:left w:val="nil"/>
              <w:right w:val="nil"/>
            </w:tcBorders>
          </w:tcPr>
          <w:p w:rsidR="007D63E4" w:rsidRPr="00DD4DAE" w:rsidRDefault="00926AEF" w:rsidP="00926AEF">
            <w:pPr>
              <w:spacing w:after="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5.500.000</w:t>
            </w:r>
          </w:p>
        </w:tc>
      </w:tr>
      <w:tr w:rsidR="007D63E4" w:rsidRPr="00DD4DAE" w:rsidTr="00DD4DAE">
        <w:tc>
          <w:tcPr>
            <w:tcW w:w="643" w:type="dxa"/>
            <w:tcBorders>
              <w:left w:val="nil"/>
              <w:right w:val="nil"/>
            </w:tcBorders>
          </w:tcPr>
          <w:p w:rsidR="007D63E4" w:rsidRPr="00DD4DAE" w:rsidRDefault="007D63E4" w:rsidP="00926AEF">
            <w:pPr>
              <w:spacing w:after="0"/>
              <w:jc w:val="both"/>
              <w:rPr>
                <w:rFonts w:ascii="Times New Roman" w:hAnsi="Times New Roman" w:cs="Times New Roman"/>
                <w:sz w:val="24"/>
                <w:szCs w:val="24"/>
                <w:lang w:val="en-US"/>
              </w:rPr>
            </w:pPr>
          </w:p>
        </w:tc>
        <w:tc>
          <w:tcPr>
            <w:tcW w:w="3947" w:type="dxa"/>
            <w:tcBorders>
              <w:left w:val="nil"/>
              <w:right w:val="nil"/>
            </w:tcBorders>
          </w:tcPr>
          <w:p w:rsidR="007D63E4" w:rsidRPr="00DD4DAE" w:rsidRDefault="00926AEF" w:rsidP="00926AEF">
            <w:pPr>
              <w:spacing w:after="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Diterima pendapatan dari Paket W.2</w:t>
            </w:r>
          </w:p>
        </w:tc>
        <w:tc>
          <w:tcPr>
            <w:tcW w:w="1440" w:type="dxa"/>
            <w:tcBorders>
              <w:left w:val="nil"/>
              <w:right w:val="nil"/>
            </w:tcBorders>
          </w:tcPr>
          <w:p w:rsidR="007D63E4" w:rsidRPr="00DD4DAE" w:rsidRDefault="007D63E4" w:rsidP="00926AEF">
            <w:pPr>
              <w:spacing w:after="0"/>
              <w:jc w:val="both"/>
              <w:rPr>
                <w:rFonts w:ascii="Times New Roman" w:hAnsi="Times New Roman" w:cs="Times New Roman"/>
                <w:sz w:val="24"/>
                <w:szCs w:val="24"/>
                <w:lang w:val="en-US"/>
              </w:rPr>
            </w:pPr>
          </w:p>
        </w:tc>
        <w:tc>
          <w:tcPr>
            <w:tcW w:w="1530" w:type="dxa"/>
            <w:tcBorders>
              <w:left w:val="nil"/>
              <w:right w:val="nil"/>
            </w:tcBorders>
          </w:tcPr>
          <w:p w:rsidR="007D63E4" w:rsidRPr="00DD4DAE" w:rsidRDefault="007D63E4" w:rsidP="00926AEF">
            <w:pPr>
              <w:spacing w:after="0"/>
              <w:jc w:val="both"/>
              <w:rPr>
                <w:rFonts w:ascii="Times New Roman" w:hAnsi="Times New Roman" w:cs="Times New Roman"/>
                <w:sz w:val="24"/>
                <w:szCs w:val="24"/>
                <w:lang w:val="en-US"/>
              </w:rPr>
            </w:pPr>
          </w:p>
        </w:tc>
      </w:tr>
      <w:tr w:rsidR="007D63E4" w:rsidRPr="00DD4DAE" w:rsidTr="00DD4DAE">
        <w:tc>
          <w:tcPr>
            <w:tcW w:w="643" w:type="dxa"/>
            <w:tcBorders>
              <w:left w:val="nil"/>
              <w:right w:val="nil"/>
            </w:tcBorders>
          </w:tcPr>
          <w:p w:rsidR="007D63E4" w:rsidRPr="00DD4DAE" w:rsidRDefault="00926AEF" w:rsidP="00926AEF">
            <w:pPr>
              <w:spacing w:after="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25</w:t>
            </w:r>
          </w:p>
        </w:tc>
        <w:tc>
          <w:tcPr>
            <w:tcW w:w="3947" w:type="dxa"/>
            <w:tcBorders>
              <w:left w:val="nil"/>
              <w:right w:val="nil"/>
            </w:tcBorders>
          </w:tcPr>
          <w:p w:rsidR="007D63E4" w:rsidRPr="00DD4DAE" w:rsidRDefault="00926AEF" w:rsidP="00926AEF">
            <w:pPr>
              <w:spacing w:after="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 xml:space="preserve">Kas </w:t>
            </w:r>
          </w:p>
        </w:tc>
        <w:tc>
          <w:tcPr>
            <w:tcW w:w="1440" w:type="dxa"/>
            <w:tcBorders>
              <w:left w:val="nil"/>
              <w:right w:val="nil"/>
            </w:tcBorders>
          </w:tcPr>
          <w:p w:rsidR="007D63E4" w:rsidRPr="00DD4DAE" w:rsidRDefault="00926AEF" w:rsidP="00926AEF">
            <w:pPr>
              <w:spacing w:after="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7.000.000</w:t>
            </w:r>
          </w:p>
        </w:tc>
        <w:tc>
          <w:tcPr>
            <w:tcW w:w="1530" w:type="dxa"/>
            <w:tcBorders>
              <w:left w:val="nil"/>
              <w:right w:val="nil"/>
            </w:tcBorders>
          </w:tcPr>
          <w:p w:rsidR="007D63E4" w:rsidRPr="00DD4DAE" w:rsidRDefault="007D63E4" w:rsidP="00926AEF">
            <w:pPr>
              <w:spacing w:after="0"/>
              <w:jc w:val="both"/>
              <w:rPr>
                <w:rFonts w:ascii="Times New Roman" w:hAnsi="Times New Roman" w:cs="Times New Roman"/>
                <w:sz w:val="24"/>
                <w:szCs w:val="24"/>
                <w:lang w:val="en-US"/>
              </w:rPr>
            </w:pPr>
          </w:p>
        </w:tc>
      </w:tr>
      <w:tr w:rsidR="007D63E4" w:rsidRPr="00DD4DAE" w:rsidTr="00DD4DAE">
        <w:tc>
          <w:tcPr>
            <w:tcW w:w="643" w:type="dxa"/>
            <w:tcBorders>
              <w:left w:val="nil"/>
              <w:right w:val="nil"/>
            </w:tcBorders>
          </w:tcPr>
          <w:p w:rsidR="007D63E4" w:rsidRPr="00DD4DAE" w:rsidRDefault="007D63E4" w:rsidP="00926AEF">
            <w:pPr>
              <w:spacing w:after="0"/>
              <w:jc w:val="both"/>
              <w:rPr>
                <w:rFonts w:ascii="Times New Roman" w:hAnsi="Times New Roman" w:cs="Times New Roman"/>
                <w:sz w:val="24"/>
                <w:szCs w:val="24"/>
                <w:lang w:val="en-US"/>
              </w:rPr>
            </w:pPr>
          </w:p>
        </w:tc>
        <w:tc>
          <w:tcPr>
            <w:tcW w:w="3947" w:type="dxa"/>
            <w:tcBorders>
              <w:left w:val="nil"/>
              <w:right w:val="nil"/>
            </w:tcBorders>
          </w:tcPr>
          <w:p w:rsidR="007D63E4" w:rsidRPr="00DD4DAE" w:rsidRDefault="00926AEF" w:rsidP="00926AEF">
            <w:pPr>
              <w:spacing w:after="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 xml:space="preserve">     Pendapatan Paket W. 3  (2 hari)</w:t>
            </w:r>
          </w:p>
        </w:tc>
        <w:tc>
          <w:tcPr>
            <w:tcW w:w="1440" w:type="dxa"/>
            <w:tcBorders>
              <w:left w:val="nil"/>
              <w:right w:val="nil"/>
            </w:tcBorders>
          </w:tcPr>
          <w:p w:rsidR="007D63E4" w:rsidRPr="00DD4DAE" w:rsidRDefault="007D63E4" w:rsidP="00926AEF">
            <w:pPr>
              <w:spacing w:after="0"/>
              <w:jc w:val="both"/>
              <w:rPr>
                <w:rFonts w:ascii="Times New Roman" w:hAnsi="Times New Roman" w:cs="Times New Roman"/>
                <w:sz w:val="24"/>
                <w:szCs w:val="24"/>
                <w:lang w:val="en-US"/>
              </w:rPr>
            </w:pPr>
          </w:p>
        </w:tc>
        <w:tc>
          <w:tcPr>
            <w:tcW w:w="1530" w:type="dxa"/>
            <w:tcBorders>
              <w:left w:val="nil"/>
              <w:right w:val="nil"/>
            </w:tcBorders>
          </w:tcPr>
          <w:p w:rsidR="007D63E4" w:rsidRPr="00DD4DAE" w:rsidRDefault="00926AEF" w:rsidP="00926AEF">
            <w:pPr>
              <w:spacing w:after="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7.000.000</w:t>
            </w:r>
          </w:p>
        </w:tc>
      </w:tr>
      <w:tr w:rsidR="007D63E4" w:rsidRPr="00DD4DAE" w:rsidTr="00DD4DAE">
        <w:tc>
          <w:tcPr>
            <w:tcW w:w="643" w:type="dxa"/>
            <w:tcBorders>
              <w:left w:val="nil"/>
              <w:right w:val="nil"/>
            </w:tcBorders>
          </w:tcPr>
          <w:p w:rsidR="007D63E4" w:rsidRPr="00DD4DAE" w:rsidRDefault="007D63E4" w:rsidP="00926AEF">
            <w:pPr>
              <w:spacing w:after="0"/>
              <w:jc w:val="both"/>
              <w:rPr>
                <w:rFonts w:ascii="Times New Roman" w:hAnsi="Times New Roman" w:cs="Times New Roman"/>
                <w:sz w:val="24"/>
                <w:szCs w:val="24"/>
                <w:lang w:val="en-US"/>
              </w:rPr>
            </w:pPr>
          </w:p>
        </w:tc>
        <w:tc>
          <w:tcPr>
            <w:tcW w:w="3947" w:type="dxa"/>
            <w:tcBorders>
              <w:left w:val="nil"/>
              <w:right w:val="nil"/>
            </w:tcBorders>
          </w:tcPr>
          <w:p w:rsidR="007D63E4" w:rsidRPr="00DD4DAE" w:rsidRDefault="00926AEF" w:rsidP="00926AEF">
            <w:pPr>
              <w:spacing w:after="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Diterima pendapatan dari PS.</w:t>
            </w:r>
          </w:p>
        </w:tc>
        <w:tc>
          <w:tcPr>
            <w:tcW w:w="1440" w:type="dxa"/>
            <w:tcBorders>
              <w:left w:val="nil"/>
              <w:right w:val="nil"/>
            </w:tcBorders>
          </w:tcPr>
          <w:p w:rsidR="007D63E4" w:rsidRPr="00DD4DAE" w:rsidRDefault="007D63E4" w:rsidP="00926AEF">
            <w:pPr>
              <w:spacing w:after="0"/>
              <w:jc w:val="both"/>
              <w:rPr>
                <w:rFonts w:ascii="Times New Roman" w:hAnsi="Times New Roman" w:cs="Times New Roman"/>
                <w:sz w:val="24"/>
                <w:szCs w:val="24"/>
                <w:lang w:val="en-US"/>
              </w:rPr>
            </w:pPr>
          </w:p>
        </w:tc>
        <w:tc>
          <w:tcPr>
            <w:tcW w:w="1530" w:type="dxa"/>
            <w:tcBorders>
              <w:left w:val="nil"/>
              <w:right w:val="nil"/>
            </w:tcBorders>
          </w:tcPr>
          <w:p w:rsidR="007D63E4" w:rsidRPr="00DD4DAE" w:rsidRDefault="007D63E4" w:rsidP="00926AEF">
            <w:pPr>
              <w:spacing w:after="0"/>
              <w:jc w:val="both"/>
              <w:rPr>
                <w:rFonts w:ascii="Times New Roman" w:hAnsi="Times New Roman" w:cs="Times New Roman"/>
                <w:sz w:val="24"/>
                <w:szCs w:val="24"/>
                <w:lang w:val="en-US"/>
              </w:rPr>
            </w:pPr>
          </w:p>
        </w:tc>
      </w:tr>
      <w:tr w:rsidR="007D63E4" w:rsidRPr="00DD4DAE" w:rsidTr="00DD4DAE">
        <w:tc>
          <w:tcPr>
            <w:tcW w:w="643" w:type="dxa"/>
            <w:tcBorders>
              <w:left w:val="nil"/>
              <w:right w:val="nil"/>
            </w:tcBorders>
          </w:tcPr>
          <w:p w:rsidR="007D63E4" w:rsidRPr="00DD4DAE" w:rsidRDefault="00926AEF" w:rsidP="00926AEF">
            <w:pPr>
              <w:spacing w:after="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30</w:t>
            </w:r>
          </w:p>
        </w:tc>
        <w:tc>
          <w:tcPr>
            <w:tcW w:w="3947" w:type="dxa"/>
            <w:tcBorders>
              <w:left w:val="nil"/>
              <w:right w:val="nil"/>
            </w:tcBorders>
          </w:tcPr>
          <w:p w:rsidR="007D63E4" w:rsidRPr="00DD4DAE" w:rsidRDefault="00926AEF" w:rsidP="00926AEF">
            <w:pPr>
              <w:spacing w:after="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Biaya Listrik</w:t>
            </w:r>
          </w:p>
        </w:tc>
        <w:tc>
          <w:tcPr>
            <w:tcW w:w="1440" w:type="dxa"/>
            <w:tcBorders>
              <w:left w:val="nil"/>
              <w:right w:val="nil"/>
            </w:tcBorders>
          </w:tcPr>
          <w:p w:rsidR="007D63E4" w:rsidRPr="00DD4DAE" w:rsidRDefault="00926AEF" w:rsidP="00926AEF">
            <w:pPr>
              <w:spacing w:after="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200.000</w:t>
            </w:r>
          </w:p>
        </w:tc>
        <w:tc>
          <w:tcPr>
            <w:tcW w:w="1530" w:type="dxa"/>
            <w:tcBorders>
              <w:left w:val="nil"/>
              <w:right w:val="nil"/>
            </w:tcBorders>
          </w:tcPr>
          <w:p w:rsidR="007D63E4" w:rsidRPr="00DD4DAE" w:rsidRDefault="007D63E4" w:rsidP="00926AEF">
            <w:pPr>
              <w:spacing w:after="0"/>
              <w:jc w:val="both"/>
              <w:rPr>
                <w:rFonts w:ascii="Times New Roman" w:hAnsi="Times New Roman" w:cs="Times New Roman"/>
                <w:sz w:val="24"/>
                <w:szCs w:val="24"/>
                <w:lang w:val="en-US"/>
              </w:rPr>
            </w:pPr>
          </w:p>
        </w:tc>
      </w:tr>
      <w:tr w:rsidR="007D63E4" w:rsidRPr="00DD4DAE" w:rsidTr="00DD4DAE">
        <w:tc>
          <w:tcPr>
            <w:tcW w:w="643" w:type="dxa"/>
            <w:tcBorders>
              <w:left w:val="nil"/>
              <w:right w:val="nil"/>
            </w:tcBorders>
          </w:tcPr>
          <w:p w:rsidR="007D63E4" w:rsidRPr="00DD4DAE" w:rsidRDefault="007D63E4" w:rsidP="00926AEF">
            <w:pPr>
              <w:spacing w:after="0"/>
              <w:jc w:val="both"/>
              <w:rPr>
                <w:rFonts w:ascii="Times New Roman" w:hAnsi="Times New Roman" w:cs="Times New Roman"/>
                <w:sz w:val="24"/>
                <w:szCs w:val="24"/>
                <w:lang w:val="en-US"/>
              </w:rPr>
            </w:pPr>
          </w:p>
        </w:tc>
        <w:tc>
          <w:tcPr>
            <w:tcW w:w="3947" w:type="dxa"/>
            <w:tcBorders>
              <w:left w:val="nil"/>
              <w:right w:val="nil"/>
            </w:tcBorders>
          </w:tcPr>
          <w:p w:rsidR="007D63E4" w:rsidRPr="00DD4DAE" w:rsidRDefault="00926AEF" w:rsidP="00926AEF">
            <w:pPr>
              <w:spacing w:after="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 xml:space="preserve">    Kas</w:t>
            </w:r>
          </w:p>
        </w:tc>
        <w:tc>
          <w:tcPr>
            <w:tcW w:w="1440" w:type="dxa"/>
            <w:tcBorders>
              <w:left w:val="nil"/>
              <w:right w:val="nil"/>
            </w:tcBorders>
          </w:tcPr>
          <w:p w:rsidR="007D63E4" w:rsidRPr="00DD4DAE" w:rsidRDefault="007D63E4" w:rsidP="00926AEF">
            <w:pPr>
              <w:spacing w:after="0"/>
              <w:jc w:val="both"/>
              <w:rPr>
                <w:rFonts w:ascii="Times New Roman" w:hAnsi="Times New Roman" w:cs="Times New Roman"/>
                <w:sz w:val="24"/>
                <w:szCs w:val="24"/>
                <w:lang w:val="en-US"/>
              </w:rPr>
            </w:pPr>
          </w:p>
        </w:tc>
        <w:tc>
          <w:tcPr>
            <w:tcW w:w="1530" w:type="dxa"/>
            <w:tcBorders>
              <w:left w:val="nil"/>
              <w:right w:val="nil"/>
            </w:tcBorders>
          </w:tcPr>
          <w:p w:rsidR="007D63E4" w:rsidRPr="00DD4DAE" w:rsidRDefault="00926AEF" w:rsidP="00926AEF">
            <w:pPr>
              <w:spacing w:after="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200.000</w:t>
            </w:r>
          </w:p>
        </w:tc>
      </w:tr>
      <w:tr w:rsidR="007D63E4" w:rsidRPr="00DD4DAE" w:rsidTr="00DD4DAE">
        <w:tc>
          <w:tcPr>
            <w:tcW w:w="643" w:type="dxa"/>
            <w:tcBorders>
              <w:left w:val="nil"/>
              <w:right w:val="nil"/>
            </w:tcBorders>
          </w:tcPr>
          <w:p w:rsidR="007D63E4" w:rsidRPr="00DD4DAE" w:rsidRDefault="007D63E4" w:rsidP="00926AEF">
            <w:pPr>
              <w:spacing w:after="0"/>
              <w:jc w:val="both"/>
              <w:rPr>
                <w:rFonts w:ascii="Times New Roman" w:hAnsi="Times New Roman" w:cs="Times New Roman"/>
                <w:sz w:val="24"/>
                <w:szCs w:val="24"/>
                <w:lang w:val="en-US"/>
              </w:rPr>
            </w:pPr>
          </w:p>
        </w:tc>
        <w:tc>
          <w:tcPr>
            <w:tcW w:w="3947" w:type="dxa"/>
            <w:tcBorders>
              <w:left w:val="nil"/>
              <w:right w:val="nil"/>
            </w:tcBorders>
          </w:tcPr>
          <w:p w:rsidR="007D63E4" w:rsidRPr="00DD4DAE" w:rsidRDefault="00926AEF" w:rsidP="00926AEF">
            <w:pPr>
              <w:spacing w:after="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Dibayar listrik untuk 1 bln</w:t>
            </w:r>
          </w:p>
        </w:tc>
        <w:tc>
          <w:tcPr>
            <w:tcW w:w="1440" w:type="dxa"/>
            <w:tcBorders>
              <w:left w:val="nil"/>
              <w:right w:val="nil"/>
            </w:tcBorders>
          </w:tcPr>
          <w:p w:rsidR="007D63E4" w:rsidRPr="00DD4DAE" w:rsidRDefault="007D63E4" w:rsidP="00926AEF">
            <w:pPr>
              <w:spacing w:after="0"/>
              <w:jc w:val="both"/>
              <w:rPr>
                <w:rFonts w:ascii="Times New Roman" w:hAnsi="Times New Roman" w:cs="Times New Roman"/>
                <w:sz w:val="24"/>
                <w:szCs w:val="24"/>
                <w:lang w:val="en-US"/>
              </w:rPr>
            </w:pPr>
          </w:p>
        </w:tc>
        <w:tc>
          <w:tcPr>
            <w:tcW w:w="1530" w:type="dxa"/>
            <w:tcBorders>
              <w:left w:val="nil"/>
              <w:right w:val="nil"/>
            </w:tcBorders>
          </w:tcPr>
          <w:p w:rsidR="007D63E4" w:rsidRPr="00DD4DAE" w:rsidRDefault="007D63E4" w:rsidP="00926AEF">
            <w:pPr>
              <w:spacing w:after="0"/>
              <w:jc w:val="both"/>
              <w:rPr>
                <w:rFonts w:ascii="Times New Roman" w:hAnsi="Times New Roman" w:cs="Times New Roman"/>
                <w:sz w:val="24"/>
                <w:szCs w:val="24"/>
                <w:lang w:val="en-US"/>
              </w:rPr>
            </w:pPr>
          </w:p>
        </w:tc>
      </w:tr>
      <w:tr w:rsidR="007D63E4" w:rsidRPr="00DD4DAE" w:rsidTr="00DD4DAE">
        <w:tc>
          <w:tcPr>
            <w:tcW w:w="643" w:type="dxa"/>
            <w:tcBorders>
              <w:left w:val="nil"/>
              <w:right w:val="nil"/>
            </w:tcBorders>
          </w:tcPr>
          <w:p w:rsidR="007D63E4" w:rsidRPr="00DD4DAE" w:rsidRDefault="00926AEF" w:rsidP="00926AEF">
            <w:pPr>
              <w:spacing w:after="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30</w:t>
            </w:r>
          </w:p>
        </w:tc>
        <w:tc>
          <w:tcPr>
            <w:tcW w:w="3947" w:type="dxa"/>
            <w:tcBorders>
              <w:left w:val="nil"/>
              <w:right w:val="nil"/>
            </w:tcBorders>
          </w:tcPr>
          <w:p w:rsidR="007D63E4" w:rsidRPr="00DD4DAE" w:rsidRDefault="00926AEF" w:rsidP="00926AEF">
            <w:pPr>
              <w:spacing w:after="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Biaya Internet dan air lainnya</w:t>
            </w:r>
          </w:p>
          <w:p w:rsidR="007D63E4" w:rsidRPr="00DD4DAE" w:rsidRDefault="00926AEF" w:rsidP="00926AEF">
            <w:pPr>
              <w:spacing w:after="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 xml:space="preserve">   Kas</w:t>
            </w:r>
          </w:p>
        </w:tc>
        <w:tc>
          <w:tcPr>
            <w:tcW w:w="1440" w:type="dxa"/>
            <w:tcBorders>
              <w:left w:val="nil"/>
              <w:right w:val="nil"/>
            </w:tcBorders>
          </w:tcPr>
          <w:p w:rsidR="007D63E4" w:rsidRPr="00DD4DAE" w:rsidRDefault="00926AEF" w:rsidP="00926AEF">
            <w:pPr>
              <w:spacing w:after="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300.000</w:t>
            </w:r>
          </w:p>
        </w:tc>
        <w:tc>
          <w:tcPr>
            <w:tcW w:w="1530" w:type="dxa"/>
            <w:tcBorders>
              <w:left w:val="nil"/>
              <w:right w:val="nil"/>
            </w:tcBorders>
          </w:tcPr>
          <w:p w:rsidR="007D63E4" w:rsidRPr="00DD4DAE" w:rsidRDefault="007D63E4" w:rsidP="00926AEF">
            <w:pPr>
              <w:spacing w:after="0"/>
              <w:jc w:val="both"/>
              <w:rPr>
                <w:rFonts w:ascii="Times New Roman" w:hAnsi="Times New Roman" w:cs="Times New Roman"/>
                <w:sz w:val="24"/>
                <w:szCs w:val="24"/>
                <w:lang w:val="en-US"/>
              </w:rPr>
            </w:pPr>
          </w:p>
          <w:p w:rsidR="007D63E4" w:rsidRPr="00DD4DAE" w:rsidRDefault="00926AEF" w:rsidP="00926AEF">
            <w:pPr>
              <w:spacing w:after="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300.000</w:t>
            </w:r>
          </w:p>
        </w:tc>
      </w:tr>
    </w:tbl>
    <w:p w:rsidR="00DD4DAE" w:rsidRDefault="00DD4DAE" w:rsidP="00DD4DAE">
      <w:pPr>
        <w:pStyle w:val="ListParagraph"/>
        <w:spacing w:after="0"/>
        <w:ind w:left="0"/>
        <w:contextualSpacing w:val="0"/>
        <w:jc w:val="both"/>
        <w:rPr>
          <w:rFonts w:ascii="Times New Roman" w:hAnsi="Times New Roman" w:cs="Times New Roman"/>
          <w:sz w:val="24"/>
          <w:szCs w:val="24"/>
          <w:lang w:val="en-US"/>
        </w:rPr>
      </w:pPr>
    </w:p>
    <w:p w:rsidR="007D63E4" w:rsidRPr="00DD4DAE" w:rsidRDefault="00926AEF" w:rsidP="00926AEF">
      <w:pPr>
        <w:pStyle w:val="ListParagraph"/>
        <w:numPr>
          <w:ilvl w:val="0"/>
          <w:numId w:val="16"/>
        </w:numPr>
        <w:spacing w:after="0"/>
        <w:ind w:left="0"/>
        <w:contextualSpacing w:val="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 xml:space="preserve">Setelah kita selesai melakukan proses penjurnalan, maka langkah berikutnya memindahkan atau memposting setiap rekening yang ada di jurnal ke dalam Buku Besar masing-masing. Tehnik pengisian Buku Besar adalah sebagai berikut: </w:t>
      </w:r>
    </w:p>
    <w:p w:rsidR="007D63E4" w:rsidRPr="00DD4DAE" w:rsidRDefault="00926AEF" w:rsidP="00926AEF">
      <w:pPr>
        <w:pStyle w:val="ListParagraph"/>
        <w:numPr>
          <w:ilvl w:val="0"/>
          <w:numId w:val="17"/>
        </w:numPr>
        <w:tabs>
          <w:tab w:val="left" w:pos="180"/>
        </w:tabs>
        <w:spacing w:after="0"/>
        <w:contextualSpacing w:val="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Dimulai dengan rekening Neraca yaitu Aktiva, Hutang dan Modal.</w:t>
      </w:r>
    </w:p>
    <w:p w:rsidR="007D63E4" w:rsidRPr="00DD4DAE" w:rsidRDefault="00926AEF" w:rsidP="00926AEF">
      <w:pPr>
        <w:pStyle w:val="ListParagraph"/>
        <w:numPr>
          <w:ilvl w:val="0"/>
          <w:numId w:val="17"/>
        </w:numPr>
        <w:tabs>
          <w:tab w:val="left" w:pos="180"/>
        </w:tabs>
        <w:spacing w:after="0"/>
        <w:contextualSpacing w:val="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 xml:space="preserve">Mengisi rekening Rugi/Laba, yaitu rekening Pendapatan dan Biaya.  </w:t>
      </w:r>
    </w:p>
    <w:p w:rsidR="00DD4DAE" w:rsidRDefault="00DD4DAE">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br w:type="page"/>
      </w:r>
    </w:p>
    <w:p w:rsidR="007D63E4" w:rsidRPr="00DD4DAE" w:rsidRDefault="00926AEF" w:rsidP="00926AEF">
      <w:pPr>
        <w:pStyle w:val="ListParagraph"/>
        <w:spacing w:after="0"/>
        <w:ind w:left="90"/>
        <w:contextualSpacing w:val="0"/>
        <w:jc w:val="both"/>
        <w:rPr>
          <w:rFonts w:ascii="Times New Roman" w:hAnsi="Times New Roman" w:cs="Times New Roman"/>
          <w:b/>
          <w:sz w:val="24"/>
          <w:szCs w:val="24"/>
          <w:lang w:val="en-US"/>
        </w:rPr>
      </w:pPr>
      <w:r w:rsidRPr="00DD4DAE">
        <w:rPr>
          <w:rFonts w:ascii="Times New Roman" w:hAnsi="Times New Roman" w:cs="Times New Roman"/>
          <w:b/>
          <w:sz w:val="24"/>
          <w:szCs w:val="24"/>
          <w:lang w:val="en-US"/>
        </w:rPr>
        <w:lastRenderedPageBreak/>
        <w:t>Contoh Buku Besar dari aktifitas jurnal Desa Wisata.</w:t>
      </w:r>
    </w:p>
    <w:p w:rsidR="007D63E4" w:rsidRPr="00DD4DAE" w:rsidRDefault="00926AEF" w:rsidP="00926AEF">
      <w:pPr>
        <w:pStyle w:val="ListParagraph"/>
        <w:spacing w:after="0"/>
        <w:ind w:left="0"/>
        <w:contextualSpacing w:val="0"/>
        <w:jc w:val="both"/>
        <w:rPr>
          <w:rFonts w:ascii="Times New Roman" w:hAnsi="Times New Roman" w:cs="Times New Roman"/>
          <w:b/>
          <w:sz w:val="24"/>
          <w:szCs w:val="24"/>
          <w:lang w:val="en-US"/>
        </w:rPr>
      </w:pPr>
      <w:r w:rsidRPr="00DD4DAE">
        <w:rPr>
          <w:rFonts w:ascii="Times New Roman" w:hAnsi="Times New Roman" w:cs="Times New Roman"/>
          <w:sz w:val="24"/>
          <w:szCs w:val="24"/>
          <w:lang w:val="en-US"/>
        </w:rPr>
        <w:t xml:space="preserve">    </w:t>
      </w:r>
      <w:r w:rsidRPr="00DD4DAE">
        <w:rPr>
          <w:rFonts w:ascii="Times New Roman" w:hAnsi="Times New Roman" w:cs="Times New Roman"/>
          <w:b/>
          <w:sz w:val="24"/>
          <w:szCs w:val="24"/>
          <w:lang w:val="en-US"/>
        </w:rPr>
        <w:t>BB: Kas</w:t>
      </w:r>
      <w:r w:rsidRPr="00DD4DAE">
        <w:rPr>
          <w:rFonts w:ascii="Times New Roman" w:hAnsi="Times New Roman" w:cs="Times New Roman"/>
          <w:b/>
          <w:sz w:val="24"/>
          <w:szCs w:val="24"/>
          <w:lang w:val="en-US"/>
        </w:rPr>
        <w:tab/>
      </w:r>
      <w:r w:rsidRPr="00DD4DAE">
        <w:rPr>
          <w:rFonts w:ascii="Times New Roman" w:hAnsi="Times New Roman" w:cs="Times New Roman"/>
          <w:b/>
          <w:sz w:val="24"/>
          <w:szCs w:val="24"/>
          <w:lang w:val="en-US"/>
        </w:rPr>
        <w:tab/>
      </w:r>
      <w:r w:rsidRPr="00DD4DAE">
        <w:rPr>
          <w:rFonts w:ascii="Times New Roman" w:hAnsi="Times New Roman" w:cs="Times New Roman"/>
          <w:b/>
          <w:sz w:val="24"/>
          <w:szCs w:val="24"/>
          <w:lang w:val="en-US"/>
        </w:rPr>
        <w:tab/>
        <w:t xml:space="preserve">          </w:t>
      </w:r>
      <w:r w:rsidRPr="00DD4DAE">
        <w:rPr>
          <w:rFonts w:ascii="Times New Roman" w:hAnsi="Times New Roman" w:cs="Times New Roman"/>
          <w:b/>
          <w:sz w:val="24"/>
          <w:szCs w:val="24"/>
          <w:lang w:val="en-US"/>
        </w:rPr>
        <w:tab/>
      </w:r>
      <w:r w:rsidRPr="00DD4DAE">
        <w:rPr>
          <w:rFonts w:ascii="Times New Roman" w:hAnsi="Times New Roman" w:cs="Times New Roman"/>
          <w:b/>
          <w:sz w:val="24"/>
          <w:szCs w:val="24"/>
          <w:lang w:val="en-US"/>
        </w:rPr>
        <w:tab/>
      </w:r>
      <w:r w:rsidRPr="00DD4DAE">
        <w:rPr>
          <w:rFonts w:ascii="Times New Roman" w:hAnsi="Times New Roman" w:cs="Times New Roman"/>
          <w:b/>
          <w:sz w:val="24"/>
          <w:szCs w:val="24"/>
          <w:lang w:val="en-US"/>
        </w:rPr>
        <w:tab/>
        <w:t xml:space="preserve"> No. Rek. 101</w:t>
      </w:r>
    </w:p>
    <w:tbl>
      <w:tblPr>
        <w:tblStyle w:val="TableGrid"/>
        <w:tblW w:w="0" w:type="auto"/>
        <w:tblInd w:w="288" w:type="dxa"/>
        <w:tblBorders>
          <w:left w:val="none" w:sz="0" w:space="0" w:color="auto"/>
          <w:right w:val="none" w:sz="0" w:space="0" w:color="auto"/>
          <w:insideV w:val="none" w:sz="0" w:space="0" w:color="auto"/>
        </w:tblBorders>
        <w:tblLook w:val="04A0" w:firstRow="1" w:lastRow="0" w:firstColumn="1" w:lastColumn="0" w:noHBand="0" w:noVBand="1"/>
      </w:tblPr>
      <w:tblGrid>
        <w:gridCol w:w="643"/>
        <w:gridCol w:w="2070"/>
        <w:gridCol w:w="1296"/>
        <w:gridCol w:w="1350"/>
        <w:gridCol w:w="1350"/>
      </w:tblGrid>
      <w:tr w:rsidR="007D63E4" w:rsidRPr="00DD4DAE" w:rsidTr="00DD4DAE">
        <w:tc>
          <w:tcPr>
            <w:tcW w:w="550" w:type="dxa"/>
          </w:tcPr>
          <w:p w:rsidR="007D63E4" w:rsidRPr="00DD4DAE" w:rsidRDefault="00926AEF" w:rsidP="00926AEF">
            <w:pPr>
              <w:pStyle w:val="ListParagraph"/>
              <w:spacing w:after="0"/>
              <w:ind w:left="0"/>
              <w:contextualSpacing w:val="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Tgl</w:t>
            </w:r>
          </w:p>
        </w:tc>
        <w:tc>
          <w:tcPr>
            <w:tcW w:w="2070" w:type="dxa"/>
          </w:tcPr>
          <w:p w:rsidR="007D63E4" w:rsidRPr="00DD4DAE" w:rsidRDefault="00926AEF" w:rsidP="00926AEF">
            <w:pPr>
              <w:pStyle w:val="ListParagraph"/>
              <w:spacing w:after="0"/>
              <w:ind w:left="0"/>
              <w:contextualSpacing w:val="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Keterangan</w:t>
            </w:r>
          </w:p>
        </w:tc>
        <w:tc>
          <w:tcPr>
            <w:tcW w:w="1260" w:type="dxa"/>
          </w:tcPr>
          <w:p w:rsidR="007D63E4" w:rsidRPr="00DD4DAE" w:rsidRDefault="00926AEF" w:rsidP="00926AEF">
            <w:pPr>
              <w:pStyle w:val="ListParagraph"/>
              <w:spacing w:after="0"/>
              <w:ind w:left="0"/>
              <w:contextualSpacing w:val="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Debet</w:t>
            </w:r>
          </w:p>
        </w:tc>
        <w:tc>
          <w:tcPr>
            <w:tcW w:w="1350" w:type="dxa"/>
          </w:tcPr>
          <w:p w:rsidR="007D63E4" w:rsidRPr="00DD4DAE" w:rsidRDefault="00926AEF" w:rsidP="00926AEF">
            <w:pPr>
              <w:pStyle w:val="ListParagraph"/>
              <w:spacing w:after="0"/>
              <w:ind w:left="0"/>
              <w:contextualSpacing w:val="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Kredit</w:t>
            </w:r>
          </w:p>
        </w:tc>
        <w:tc>
          <w:tcPr>
            <w:tcW w:w="1350" w:type="dxa"/>
          </w:tcPr>
          <w:p w:rsidR="007D63E4" w:rsidRPr="00DD4DAE" w:rsidRDefault="00926AEF" w:rsidP="00926AEF">
            <w:pPr>
              <w:pStyle w:val="ListParagraph"/>
              <w:spacing w:after="0"/>
              <w:ind w:left="0"/>
              <w:contextualSpacing w:val="0"/>
              <w:jc w:val="center"/>
              <w:rPr>
                <w:rFonts w:ascii="Times New Roman" w:hAnsi="Times New Roman" w:cs="Times New Roman"/>
                <w:sz w:val="24"/>
                <w:szCs w:val="24"/>
                <w:lang w:val="en-US"/>
              </w:rPr>
            </w:pPr>
            <w:r w:rsidRPr="00DD4DAE">
              <w:rPr>
                <w:rFonts w:ascii="Times New Roman" w:hAnsi="Times New Roman" w:cs="Times New Roman"/>
                <w:sz w:val="24"/>
                <w:szCs w:val="24"/>
                <w:lang w:val="en-US"/>
              </w:rPr>
              <w:t>Saldo D</w:t>
            </w:r>
          </w:p>
        </w:tc>
      </w:tr>
      <w:tr w:rsidR="007D63E4" w:rsidRPr="00DD4DAE" w:rsidTr="00DD4DAE">
        <w:tc>
          <w:tcPr>
            <w:tcW w:w="550" w:type="dxa"/>
          </w:tcPr>
          <w:p w:rsidR="007D63E4" w:rsidRPr="00DD4DAE" w:rsidRDefault="00926AEF" w:rsidP="00926AEF">
            <w:pPr>
              <w:pStyle w:val="ListParagraph"/>
              <w:spacing w:after="0"/>
              <w:ind w:left="0"/>
              <w:contextualSpacing w:val="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1/1</w:t>
            </w:r>
          </w:p>
          <w:p w:rsidR="007D63E4" w:rsidRPr="00DD4DAE" w:rsidRDefault="00926AEF" w:rsidP="00926AEF">
            <w:pPr>
              <w:pStyle w:val="ListParagraph"/>
              <w:spacing w:after="0"/>
              <w:ind w:left="0"/>
              <w:contextualSpacing w:val="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3/1</w:t>
            </w:r>
          </w:p>
          <w:p w:rsidR="007D63E4" w:rsidRPr="00DD4DAE" w:rsidRDefault="00926AEF" w:rsidP="00926AEF">
            <w:pPr>
              <w:pStyle w:val="ListParagraph"/>
              <w:spacing w:after="0"/>
              <w:ind w:left="0"/>
              <w:contextualSpacing w:val="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5/1</w:t>
            </w:r>
          </w:p>
          <w:p w:rsidR="007D63E4" w:rsidRPr="00DD4DAE" w:rsidRDefault="00926AEF" w:rsidP="00926AEF">
            <w:pPr>
              <w:pStyle w:val="ListParagraph"/>
              <w:spacing w:after="0"/>
              <w:ind w:left="0"/>
              <w:contextualSpacing w:val="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7/1</w:t>
            </w:r>
          </w:p>
          <w:p w:rsidR="007D63E4" w:rsidRPr="00DD4DAE" w:rsidRDefault="00926AEF" w:rsidP="00926AEF">
            <w:pPr>
              <w:pStyle w:val="ListParagraph"/>
              <w:spacing w:after="0"/>
              <w:ind w:left="0"/>
              <w:contextualSpacing w:val="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10/1</w:t>
            </w:r>
          </w:p>
          <w:p w:rsidR="007D63E4" w:rsidRPr="00DD4DAE" w:rsidRDefault="00926AEF" w:rsidP="00926AEF">
            <w:pPr>
              <w:pStyle w:val="ListParagraph"/>
              <w:spacing w:after="0"/>
              <w:ind w:left="0"/>
              <w:contextualSpacing w:val="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15/1</w:t>
            </w:r>
          </w:p>
          <w:p w:rsidR="007D63E4" w:rsidRPr="00DD4DAE" w:rsidRDefault="00926AEF" w:rsidP="00926AEF">
            <w:pPr>
              <w:pStyle w:val="ListParagraph"/>
              <w:spacing w:after="0"/>
              <w:ind w:left="0"/>
              <w:contextualSpacing w:val="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19/1</w:t>
            </w:r>
          </w:p>
          <w:p w:rsidR="007D63E4" w:rsidRPr="00DD4DAE" w:rsidRDefault="00926AEF" w:rsidP="00926AEF">
            <w:pPr>
              <w:pStyle w:val="ListParagraph"/>
              <w:spacing w:after="0"/>
              <w:ind w:left="0"/>
              <w:contextualSpacing w:val="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25/1</w:t>
            </w:r>
          </w:p>
          <w:p w:rsidR="007D63E4" w:rsidRPr="00DD4DAE" w:rsidRDefault="00926AEF" w:rsidP="00926AEF">
            <w:pPr>
              <w:pStyle w:val="ListParagraph"/>
              <w:spacing w:after="0"/>
              <w:ind w:left="0"/>
              <w:contextualSpacing w:val="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31/1</w:t>
            </w:r>
          </w:p>
          <w:p w:rsidR="007D63E4" w:rsidRPr="00DD4DAE" w:rsidRDefault="00926AEF" w:rsidP="00926AEF">
            <w:pPr>
              <w:pStyle w:val="ListParagraph"/>
              <w:spacing w:after="0"/>
              <w:ind w:left="0"/>
              <w:contextualSpacing w:val="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31/1</w:t>
            </w:r>
          </w:p>
        </w:tc>
        <w:tc>
          <w:tcPr>
            <w:tcW w:w="2070" w:type="dxa"/>
          </w:tcPr>
          <w:p w:rsidR="007D63E4" w:rsidRPr="00DD4DAE" w:rsidRDefault="007D63E4" w:rsidP="00926AEF">
            <w:pPr>
              <w:pStyle w:val="ListParagraph"/>
              <w:spacing w:after="0"/>
              <w:ind w:left="0"/>
              <w:contextualSpacing w:val="0"/>
              <w:jc w:val="both"/>
              <w:rPr>
                <w:rFonts w:ascii="Times New Roman" w:hAnsi="Times New Roman" w:cs="Times New Roman"/>
                <w:sz w:val="24"/>
                <w:szCs w:val="24"/>
                <w:lang w:val="en-US"/>
              </w:rPr>
            </w:pPr>
          </w:p>
        </w:tc>
        <w:tc>
          <w:tcPr>
            <w:tcW w:w="1260" w:type="dxa"/>
          </w:tcPr>
          <w:p w:rsidR="007D63E4" w:rsidRPr="00DD4DAE" w:rsidRDefault="00926AEF" w:rsidP="00926AEF">
            <w:pPr>
              <w:pStyle w:val="ListParagraph"/>
              <w:spacing w:after="0"/>
              <w:ind w:left="0"/>
              <w:contextualSpacing w:val="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50.000.000</w:t>
            </w:r>
          </w:p>
          <w:p w:rsidR="007D63E4" w:rsidRPr="00DD4DAE" w:rsidRDefault="00926AEF" w:rsidP="00926AEF">
            <w:pPr>
              <w:pStyle w:val="ListParagraph"/>
              <w:spacing w:after="0"/>
              <w:ind w:left="0"/>
              <w:contextualSpacing w:val="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20.000.000</w:t>
            </w:r>
          </w:p>
          <w:p w:rsidR="007D63E4" w:rsidRPr="00DD4DAE" w:rsidRDefault="007D63E4" w:rsidP="00926AEF">
            <w:pPr>
              <w:pStyle w:val="ListParagraph"/>
              <w:spacing w:after="0"/>
              <w:ind w:left="0"/>
              <w:contextualSpacing w:val="0"/>
              <w:jc w:val="right"/>
              <w:rPr>
                <w:rFonts w:ascii="Times New Roman" w:hAnsi="Times New Roman" w:cs="Times New Roman"/>
                <w:sz w:val="24"/>
                <w:szCs w:val="24"/>
                <w:lang w:val="en-US"/>
              </w:rPr>
            </w:pPr>
          </w:p>
          <w:p w:rsidR="007D63E4" w:rsidRPr="00DD4DAE" w:rsidRDefault="007D63E4" w:rsidP="00926AEF">
            <w:pPr>
              <w:pStyle w:val="ListParagraph"/>
              <w:spacing w:after="0"/>
              <w:ind w:left="0"/>
              <w:contextualSpacing w:val="0"/>
              <w:jc w:val="right"/>
              <w:rPr>
                <w:rFonts w:ascii="Times New Roman" w:hAnsi="Times New Roman" w:cs="Times New Roman"/>
                <w:sz w:val="24"/>
                <w:szCs w:val="24"/>
                <w:lang w:val="en-US"/>
              </w:rPr>
            </w:pPr>
          </w:p>
          <w:p w:rsidR="007D63E4" w:rsidRPr="00DD4DAE" w:rsidRDefault="007D63E4" w:rsidP="00926AEF">
            <w:pPr>
              <w:pStyle w:val="ListParagraph"/>
              <w:spacing w:after="0"/>
              <w:ind w:left="0"/>
              <w:contextualSpacing w:val="0"/>
              <w:jc w:val="right"/>
              <w:rPr>
                <w:rFonts w:ascii="Times New Roman" w:hAnsi="Times New Roman" w:cs="Times New Roman"/>
                <w:sz w:val="24"/>
                <w:szCs w:val="24"/>
                <w:lang w:val="en-US"/>
              </w:rPr>
            </w:pPr>
          </w:p>
          <w:p w:rsidR="007D63E4" w:rsidRPr="00DD4DAE" w:rsidRDefault="00926AEF" w:rsidP="00926AEF">
            <w:pPr>
              <w:pStyle w:val="ListParagraph"/>
              <w:spacing w:after="0"/>
              <w:ind w:left="0"/>
              <w:contextualSpacing w:val="0"/>
              <w:jc w:val="right"/>
              <w:rPr>
                <w:rFonts w:ascii="Times New Roman" w:hAnsi="Times New Roman" w:cs="Times New Roman"/>
                <w:sz w:val="24"/>
                <w:szCs w:val="24"/>
                <w:lang w:val="en-US"/>
              </w:rPr>
            </w:pPr>
            <w:r w:rsidRPr="00DD4DAE">
              <w:rPr>
                <w:rFonts w:ascii="Times New Roman" w:hAnsi="Times New Roman" w:cs="Times New Roman"/>
                <w:sz w:val="24"/>
                <w:szCs w:val="24"/>
                <w:lang w:val="en-US"/>
              </w:rPr>
              <w:t>7.500.000</w:t>
            </w:r>
          </w:p>
          <w:p w:rsidR="007D63E4" w:rsidRPr="00DD4DAE" w:rsidRDefault="00926AEF" w:rsidP="00926AEF">
            <w:pPr>
              <w:pStyle w:val="ListParagraph"/>
              <w:spacing w:after="0"/>
              <w:ind w:left="0"/>
              <w:contextualSpacing w:val="0"/>
              <w:jc w:val="right"/>
              <w:rPr>
                <w:rFonts w:ascii="Times New Roman" w:hAnsi="Times New Roman" w:cs="Times New Roman"/>
                <w:sz w:val="24"/>
                <w:szCs w:val="24"/>
                <w:lang w:val="en-US"/>
              </w:rPr>
            </w:pPr>
            <w:r w:rsidRPr="00DD4DAE">
              <w:rPr>
                <w:rFonts w:ascii="Times New Roman" w:hAnsi="Times New Roman" w:cs="Times New Roman"/>
                <w:sz w:val="24"/>
                <w:szCs w:val="24"/>
                <w:lang w:val="en-US"/>
              </w:rPr>
              <w:t>5.500.000</w:t>
            </w:r>
          </w:p>
          <w:p w:rsidR="007D63E4" w:rsidRPr="00DD4DAE" w:rsidRDefault="00926AEF" w:rsidP="00926AEF">
            <w:pPr>
              <w:pStyle w:val="ListParagraph"/>
              <w:spacing w:after="0"/>
              <w:ind w:left="0"/>
              <w:contextualSpacing w:val="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 xml:space="preserve">  7.000.000</w:t>
            </w:r>
          </w:p>
        </w:tc>
        <w:tc>
          <w:tcPr>
            <w:tcW w:w="1350" w:type="dxa"/>
          </w:tcPr>
          <w:p w:rsidR="007D63E4" w:rsidRPr="00DD4DAE" w:rsidRDefault="007D63E4" w:rsidP="00926AEF">
            <w:pPr>
              <w:pStyle w:val="ListParagraph"/>
              <w:spacing w:after="0"/>
              <w:ind w:left="0"/>
              <w:contextualSpacing w:val="0"/>
              <w:jc w:val="both"/>
              <w:rPr>
                <w:rFonts w:ascii="Times New Roman" w:hAnsi="Times New Roman" w:cs="Times New Roman"/>
                <w:sz w:val="24"/>
                <w:szCs w:val="24"/>
                <w:lang w:val="en-US"/>
              </w:rPr>
            </w:pPr>
          </w:p>
          <w:p w:rsidR="007D63E4" w:rsidRPr="00DD4DAE" w:rsidRDefault="007D63E4" w:rsidP="00926AEF">
            <w:pPr>
              <w:pStyle w:val="ListParagraph"/>
              <w:spacing w:after="0"/>
              <w:ind w:left="0"/>
              <w:contextualSpacing w:val="0"/>
              <w:jc w:val="both"/>
              <w:rPr>
                <w:rFonts w:ascii="Times New Roman" w:hAnsi="Times New Roman" w:cs="Times New Roman"/>
                <w:sz w:val="24"/>
                <w:szCs w:val="24"/>
                <w:lang w:val="en-US"/>
              </w:rPr>
            </w:pPr>
          </w:p>
          <w:p w:rsidR="007D63E4" w:rsidRPr="00DD4DAE" w:rsidRDefault="00926AEF" w:rsidP="00926AEF">
            <w:pPr>
              <w:pStyle w:val="ListParagraph"/>
              <w:spacing w:after="0"/>
              <w:ind w:left="0"/>
              <w:contextualSpacing w:val="0"/>
              <w:jc w:val="right"/>
              <w:rPr>
                <w:rFonts w:ascii="Times New Roman" w:hAnsi="Times New Roman" w:cs="Times New Roman"/>
                <w:sz w:val="24"/>
                <w:szCs w:val="24"/>
                <w:lang w:val="en-US"/>
              </w:rPr>
            </w:pPr>
            <w:r w:rsidRPr="00DD4DAE">
              <w:rPr>
                <w:rFonts w:ascii="Times New Roman" w:hAnsi="Times New Roman" w:cs="Times New Roman"/>
                <w:sz w:val="24"/>
                <w:szCs w:val="24"/>
                <w:lang w:val="en-US"/>
              </w:rPr>
              <w:t>2.000.000</w:t>
            </w:r>
          </w:p>
          <w:p w:rsidR="007D63E4" w:rsidRPr="00DD4DAE" w:rsidRDefault="00926AEF" w:rsidP="00926AEF">
            <w:pPr>
              <w:pStyle w:val="ListParagraph"/>
              <w:spacing w:after="0"/>
              <w:ind w:left="0"/>
              <w:contextualSpacing w:val="0"/>
              <w:jc w:val="right"/>
              <w:rPr>
                <w:rFonts w:ascii="Times New Roman" w:hAnsi="Times New Roman" w:cs="Times New Roman"/>
                <w:sz w:val="24"/>
                <w:szCs w:val="24"/>
                <w:lang w:val="en-US"/>
              </w:rPr>
            </w:pPr>
            <w:r w:rsidRPr="00DD4DAE">
              <w:rPr>
                <w:rFonts w:ascii="Times New Roman" w:hAnsi="Times New Roman" w:cs="Times New Roman"/>
                <w:sz w:val="24"/>
                <w:szCs w:val="24"/>
                <w:lang w:val="en-US"/>
              </w:rPr>
              <w:t>12.000.000</w:t>
            </w:r>
          </w:p>
          <w:p w:rsidR="007D63E4" w:rsidRPr="00DD4DAE" w:rsidRDefault="00926AEF" w:rsidP="00926AEF">
            <w:pPr>
              <w:pStyle w:val="ListParagraph"/>
              <w:spacing w:after="0"/>
              <w:ind w:left="0"/>
              <w:contextualSpacing w:val="0"/>
              <w:jc w:val="right"/>
              <w:rPr>
                <w:rFonts w:ascii="Times New Roman" w:hAnsi="Times New Roman" w:cs="Times New Roman"/>
                <w:sz w:val="24"/>
                <w:szCs w:val="24"/>
                <w:lang w:val="en-US"/>
              </w:rPr>
            </w:pPr>
            <w:r w:rsidRPr="00DD4DAE">
              <w:rPr>
                <w:rFonts w:ascii="Times New Roman" w:hAnsi="Times New Roman" w:cs="Times New Roman"/>
                <w:sz w:val="24"/>
                <w:szCs w:val="24"/>
                <w:lang w:val="en-US"/>
              </w:rPr>
              <w:t>12.000.000</w:t>
            </w:r>
          </w:p>
          <w:p w:rsidR="007D63E4" w:rsidRPr="00DD4DAE" w:rsidRDefault="007D63E4" w:rsidP="00926AEF">
            <w:pPr>
              <w:pStyle w:val="ListParagraph"/>
              <w:spacing w:after="0"/>
              <w:ind w:left="0"/>
              <w:contextualSpacing w:val="0"/>
              <w:jc w:val="right"/>
              <w:rPr>
                <w:rFonts w:ascii="Times New Roman" w:hAnsi="Times New Roman" w:cs="Times New Roman"/>
                <w:sz w:val="24"/>
                <w:szCs w:val="24"/>
                <w:lang w:val="en-US"/>
              </w:rPr>
            </w:pPr>
          </w:p>
          <w:p w:rsidR="007D63E4" w:rsidRPr="00DD4DAE" w:rsidRDefault="007D63E4" w:rsidP="00926AEF">
            <w:pPr>
              <w:pStyle w:val="ListParagraph"/>
              <w:spacing w:after="0"/>
              <w:ind w:left="0"/>
              <w:contextualSpacing w:val="0"/>
              <w:jc w:val="right"/>
              <w:rPr>
                <w:rFonts w:ascii="Times New Roman" w:hAnsi="Times New Roman" w:cs="Times New Roman"/>
                <w:sz w:val="24"/>
                <w:szCs w:val="24"/>
                <w:lang w:val="en-US"/>
              </w:rPr>
            </w:pPr>
          </w:p>
          <w:p w:rsidR="007D63E4" w:rsidRPr="00DD4DAE" w:rsidRDefault="007D63E4" w:rsidP="00926AEF">
            <w:pPr>
              <w:pStyle w:val="ListParagraph"/>
              <w:spacing w:after="0"/>
              <w:ind w:left="0"/>
              <w:contextualSpacing w:val="0"/>
              <w:jc w:val="right"/>
              <w:rPr>
                <w:rFonts w:ascii="Times New Roman" w:hAnsi="Times New Roman" w:cs="Times New Roman"/>
                <w:sz w:val="24"/>
                <w:szCs w:val="24"/>
                <w:lang w:val="en-US"/>
              </w:rPr>
            </w:pPr>
          </w:p>
          <w:p w:rsidR="007D63E4" w:rsidRPr="00DD4DAE" w:rsidRDefault="00926AEF" w:rsidP="00926AEF">
            <w:pPr>
              <w:pStyle w:val="ListParagraph"/>
              <w:spacing w:after="0"/>
              <w:ind w:left="0"/>
              <w:contextualSpacing w:val="0"/>
              <w:jc w:val="right"/>
              <w:rPr>
                <w:rFonts w:ascii="Times New Roman" w:hAnsi="Times New Roman" w:cs="Times New Roman"/>
                <w:sz w:val="24"/>
                <w:szCs w:val="24"/>
                <w:lang w:val="en-US"/>
              </w:rPr>
            </w:pPr>
            <w:r w:rsidRPr="00DD4DAE">
              <w:rPr>
                <w:rFonts w:ascii="Times New Roman" w:hAnsi="Times New Roman" w:cs="Times New Roman"/>
                <w:sz w:val="24"/>
                <w:szCs w:val="24"/>
                <w:lang w:val="en-US"/>
              </w:rPr>
              <w:t>200.000</w:t>
            </w:r>
          </w:p>
          <w:p w:rsidR="007D63E4" w:rsidRPr="00DD4DAE" w:rsidRDefault="00926AEF" w:rsidP="00926AEF">
            <w:pPr>
              <w:pStyle w:val="ListParagraph"/>
              <w:spacing w:after="0"/>
              <w:ind w:left="0"/>
              <w:contextualSpacing w:val="0"/>
              <w:jc w:val="right"/>
              <w:rPr>
                <w:rFonts w:ascii="Times New Roman" w:hAnsi="Times New Roman" w:cs="Times New Roman"/>
                <w:sz w:val="24"/>
                <w:szCs w:val="24"/>
                <w:lang w:val="en-US"/>
              </w:rPr>
            </w:pPr>
            <w:r w:rsidRPr="00DD4DAE">
              <w:rPr>
                <w:rFonts w:ascii="Times New Roman" w:hAnsi="Times New Roman" w:cs="Times New Roman"/>
                <w:sz w:val="24"/>
                <w:szCs w:val="24"/>
                <w:lang w:val="en-US"/>
              </w:rPr>
              <w:t>300.000</w:t>
            </w:r>
          </w:p>
        </w:tc>
        <w:tc>
          <w:tcPr>
            <w:tcW w:w="1350" w:type="dxa"/>
          </w:tcPr>
          <w:p w:rsidR="007D63E4" w:rsidRPr="00DD4DAE" w:rsidRDefault="00926AEF" w:rsidP="00926AEF">
            <w:pPr>
              <w:pStyle w:val="ListParagraph"/>
              <w:spacing w:after="0"/>
              <w:ind w:left="0"/>
              <w:contextualSpacing w:val="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50.000.000</w:t>
            </w:r>
          </w:p>
          <w:p w:rsidR="007D63E4" w:rsidRPr="00DD4DAE" w:rsidRDefault="00926AEF" w:rsidP="00926AEF">
            <w:pPr>
              <w:pStyle w:val="ListParagraph"/>
              <w:spacing w:after="0"/>
              <w:ind w:left="0"/>
              <w:contextualSpacing w:val="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70.000.000</w:t>
            </w:r>
          </w:p>
          <w:p w:rsidR="007D63E4" w:rsidRPr="00DD4DAE" w:rsidRDefault="00926AEF" w:rsidP="00926AEF">
            <w:pPr>
              <w:pStyle w:val="ListParagraph"/>
              <w:spacing w:after="0"/>
              <w:ind w:left="0"/>
              <w:contextualSpacing w:val="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68.000.000</w:t>
            </w:r>
          </w:p>
          <w:p w:rsidR="007D63E4" w:rsidRPr="00DD4DAE" w:rsidRDefault="00926AEF" w:rsidP="00926AEF">
            <w:pPr>
              <w:pStyle w:val="ListParagraph"/>
              <w:spacing w:after="0"/>
              <w:ind w:left="0"/>
              <w:contextualSpacing w:val="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56.000.000</w:t>
            </w:r>
          </w:p>
          <w:p w:rsidR="007D63E4" w:rsidRPr="00DD4DAE" w:rsidRDefault="00926AEF" w:rsidP="00926AEF">
            <w:pPr>
              <w:pStyle w:val="ListParagraph"/>
              <w:spacing w:after="0"/>
              <w:ind w:left="0"/>
              <w:contextualSpacing w:val="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44.000.000</w:t>
            </w:r>
          </w:p>
          <w:p w:rsidR="007D63E4" w:rsidRPr="00DD4DAE" w:rsidRDefault="00926AEF" w:rsidP="00926AEF">
            <w:pPr>
              <w:pStyle w:val="ListParagraph"/>
              <w:spacing w:after="0"/>
              <w:ind w:left="0"/>
              <w:contextualSpacing w:val="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51.500.000</w:t>
            </w:r>
          </w:p>
          <w:p w:rsidR="007D63E4" w:rsidRPr="00DD4DAE" w:rsidRDefault="00926AEF" w:rsidP="00926AEF">
            <w:pPr>
              <w:pStyle w:val="ListParagraph"/>
              <w:spacing w:after="0"/>
              <w:ind w:left="0"/>
              <w:contextualSpacing w:val="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57.000.000</w:t>
            </w:r>
          </w:p>
          <w:p w:rsidR="007D63E4" w:rsidRPr="00DD4DAE" w:rsidRDefault="00926AEF" w:rsidP="00926AEF">
            <w:pPr>
              <w:pStyle w:val="ListParagraph"/>
              <w:spacing w:after="0"/>
              <w:ind w:left="0"/>
              <w:contextualSpacing w:val="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64.000.000</w:t>
            </w:r>
          </w:p>
          <w:p w:rsidR="007D63E4" w:rsidRPr="00DD4DAE" w:rsidRDefault="00926AEF" w:rsidP="00926AEF">
            <w:pPr>
              <w:pStyle w:val="ListParagraph"/>
              <w:spacing w:after="0"/>
              <w:ind w:left="0"/>
              <w:contextualSpacing w:val="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63.800.000</w:t>
            </w:r>
          </w:p>
          <w:p w:rsidR="007D63E4" w:rsidRPr="00DD4DAE" w:rsidRDefault="00926AEF" w:rsidP="00926AEF">
            <w:pPr>
              <w:pStyle w:val="ListParagraph"/>
              <w:spacing w:after="0"/>
              <w:ind w:left="0"/>
              <w:contextualSpacing w:val="0"/>
              <w:jc w:val="both"/>
              <w:rPr>
                <w:rFonts w:ascii="Times New Roman" w:hAnsi="Times New Roman" w:cs="Times New Roman"/>
                <w:b/>
                <w:sz w:val="24"/>
                <w:szCs w:val="24"/>
                <w:lang w:val="en-US"/>
              </w:rPr>
            </w:pPr>
            <w:r w:rsidRPr="00DD4DAE">
              <w:rPr>
                <w:rFonts w:ascii="Times New Roman" w:hAnsi="Times New Roman" w:cs="Times New Roman"/>
                <w:b/>
                <w:sz w:val="24"/>
                <w:szCs w:val="24"/>
                <w:lang w:val="en-US"/>
              </w:rPr>
              <w:t>63.500.000</w:t>
            </w:r>
          </w:p>
        </w:tc>
      </w:tr>
    </w:tbl>
    <w:p w:rsidR="007D63E4" w:rsidRPr="00DD4DAE" w:rsidRDefault="00926AEF" w:rsidP="00926AEF">
      <w:pPr>
        <w:pStyle w:val="ListParagraph"/>
        <w:spacing w:after="0"/>
        <w:ind w:left="0"/>
        <w:contextualSpacing w:val="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 xml:space="preserve">    </w:t>
      </w:r>
    </w:p>
    <w:p w:rsidR="007D63E4" w:rsidRPr="00DD4DAE" w:rsidRDefault="00DD4DAE" w:rsidP="00DD4DAE">
      <w:pPr>
        <w:pStyle w:val="ListParagraph"/>
        <w:spacing w:after="0"/>
        <w:ind w:left="0"/>
        <w:contextualSpacing w:val="0"/>
        <w:jc w:val="both"/>
        <w:rPr>
          <w:rFonts w:ascii="Times New Roman" w:hAnsi="Times New Roman" w:cs="Times New Roman"/>
          <w:b/>
          <w:sz w:val="24"/>
          <w:szCs w:val="24"/>
          <w:lang w:val="en-US"/>
        </w:rPr>
      </w:pPr>
      <w:r>
        <w:rPr>
          <w:rFonts w:ascii="Times New Roman" w:hAnsi="Times New Roman" w:cs="Times New Roman"/>
          <w:sz w:val="24"/>
          <w:szCs w:val="24"/>
        </w:rPr>
        <w:t xml:space="preserve">   </w:t>
      </w:r>
      <w:r w:rsidR="00926AEF" w:rsidRPr="00DD4DAE">
        <w:rPr>
          <w:rFonts w:ascii="Times New Roman" w:hAnsi="Times New Roman" w:cs="Times New Roman"/>
          <w:b/>
          <w:sz w:val="24"/>
          <w:szCs w:val="24"/>
          <w:lang w:val="en-US"/>
        </w:rPr>
        <w:t>BB: Perlengkapan</w:t>
      </w:r>
      <w:r w:rsidR="00926AEF" w:rsidRPr="00DD4DAE">
        <w:rPr>
          <w:rFonts w:ascii="Times New Roman" w:hAnsi="Times New Roman" w:cs="Times New Roman"/>
          <w:b/>
          <w:sz w:val="24"/>
          <w:szCs w:val="24"/>
          <w:lang w:val="en-US"/>
        </w:rPr>
        <w:tab/>
      </w:r>
      <w:r w:rsidR="00926AEF" w:rsidRPr="00DD4DAE">
        <w:rPr>
          <w:rFonts w:ascii="Times New Roman" w:hAnsi="Times New Roman" w:cs="Times New Roman"/>
          <w:b/>
          <w:sz w:val="24"/>
          <w:szCs w:val="24"/>
          <w:lang w:val="en-US"/>
        </w:rPr>
        <w:tab/>
      </w:r>
      <w:r w:rsidR="00926AEF" w:rsidRPr="00DD4DAE">
        <w:rPr>
          <w:rFonts w:ascii="Times New Roman" w:hAnsi="Times New Roman" w:cs="Times New Roman"/>
          <w:b/>
          <w:sz w:val="24"/>
          <w:szCs w:val="24"/>
          <w:lang w:val="en-US"/>
        </w:rPr>
        <w:tab/>
        <w:t xml:space="preserve">  </w:t>
      </w:r>
      <w:r w:rsidR="00926AEF" w:rsidRPr="00DD4DAE">
        <w:rPr>
          <w:rFonts w:ascii="Times New Roman" w:hAnsi="Times New Roman" w:cs="Times New Roman"/>
          <w:b/>
          <w:sz w:val="24"/>
          <w:szCs w:val="24"/>
          <w:lang w:val="en-US"/>
        </w:rPr>
        <w:tab/>
      </w:r>
      <w:r w:rsidR="00926AEF" w:rsidRPr="00DD4DAE">
        <w:rPr>
          <w:rFonts w:ascii="Times New Roman" w:hAnsi="Times New Roman" w:cs="Times New Roman"/>
          <w:b/>
          <w:sz w:val="24"/>
          <w:szCs w:val="24"/>
          <w:lang w:val="en-US"/>
        </w:rPr>
        <w:tab/>
        <w:t xml:space="preserve">  No. Rek. 102</w:t>
      </w:r>
    </w:p>
    <w:tbl>
      <w:tblPr>
        <w:tblStyle w:val="TableGrid"/>
        <w:tblW w:w="0" w:type="auto"/>
        <w:tblInd w:w="288" w:type="dxa"/>
        <w:tblLook w:val="04A0" w:firstRow="1" w:lastRow="0" w:firstColumn="1" w:lastColumn="0" w:noHBand="0" w:noVBand="1"/>
      </w:tblPr>
      <w:tblGrid>
        <w:gridCol w:w="550"/>
        <w:gridCol w:w="2070"/>
        <w:gridCol w:w="1260"/>
        <w:gridCol w:w="1350"/>
        <w:gridCol w:w="1350"/>
      </w:tblGrid>
      <w:tr w:rsidR="007D63E4" w:rsidRPr="00DD4DAE">
        <w:tc>
          <w:tcPr>
            <w:tcW w:w="550" w:type="dxa"/>
          </w:tcPr>
          <w:p w:rsidR="007D63E4" w:rsidRPr="00DD4DAE" w:rsidRDefault="00926AEF" w:rsidP="00926AEF">
            <w:pPr>
              <w:pStyle w:val="ListParagraph"/>
              <w:spacing w:after="0"/>
              <w:ind w:hanging="720"/>
              <w:contextualSpacing w:val="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Tgl</w:t>
            </w:r>
          </w:p>
        </w:tc>
        <w:tc>
          <w:tcPr>
            <w:tcW w:w="2070" w:type="dxa"/>
          </w:tcPr>
          <w:p w:rsidR="007D63E4" w:rsidRPr="00DD4DAE" w:rsidRDefault="00926AEF" w:rsidP="00926AEF">
            <w:pPr>
              <w:pStyle w:val="ListParagraph"/>
              <w:spacing w:after="0"/>
              <w:ind w:left="0"/>
              <w:contextualSpacing w:val="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Kereterangan</w:t>
            </w:r>
          </w:p>
        </w:tc>
        <w:tc>
          <w:tcPr>
            <w:tcW w:w="1260" w:type="dxa"/>
          </w:tcPr>
          <w:p w:rsidR="007D63E4" w:rsidRPr="00DD4DAE" w:rsidRDefault="00926AEF" w:rsidP="00926AEF">
            <w:pPr>
              <w:pStyle w:val="ListParagraph"/>
              <w:spacing w:after="0"/>
              <w:ind w:left="0"/>
              <w:contextualSpacing w:val="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D</w:t>
            </w:r>
          </w:p>
        </w:tc>
        <w:tc>
          <w:tcPr>
            <w:tcW w:w="1350" w:type="dxa"/>
          </w:tcPr>
          <w:p w:rsidR="007D63E4" w:rsidRPr="00DD4DAE" w:rsidRDefault="00926AEF" w:rsidP="00926AEF">
            <w:pPr>
              <w:pStyle w:val="ListParagraph"/>
              <w:spacing w:after="0"/>
              <w:ind w:left="0"/>
              <w:contextualSpacing w:val="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K</w:t>
            </w:r>
          </w:p>
        </w:tc>
        <w:tc>
          <w:tcPr>
            <w:tcW w:w="1350" w:type="dxa"/>
          </w:tcPr>
          <w:p w:rsidR="007D63E4" w:rsidRPr="00DD4DAE" w:rsidRDefault="00926AEF" w:rsidP="00926AEF">
            <w:pPr>
              <w:pStyle w:val="ListParagraph"/>
              <w:spacing w:after="0"/>
              <w:ind w:left="0"/>
              <w:contextualSpacing w:val="0"/>
              <w:jc w:val="center"/>
              <w:rPr>
                <w:rFonts w:ascii="Times New Roman" w:hAnsi="Times New Roman" w:cs="Times New Roman"/>
                <w:sz w:val="24"/>
                <w:szCs w:val="24"/>
                <w:lang w:val="en-US"/>
              </w:rPr>
            </w:pPr>
            <w:r w:rsidRPr="00DD4DAE">
              <w:rPr>
                <w:rFonts w:ascii="Times New Roman" w:hAnsi="Times New Roman" w:cs="Times New Roman"/>
                <w:sz w:val="24"/>
                <w:szCs w:val="24"/>
                <w:lang w:val="en-US"/>
              </w:rPr>
              <w:t>Saldo</w:t>
            </w:r>
          </w:p>
        </w:tc>
      </w:tr>
      <w:tr w:rsidR="007D63E4" w:rsidRPr="00DD4DAE">
        <w:trPr>
          <w:trHeight w:val="530"/>
        </w:trPr>
        <w:tc>
          <w:tcPr>
            <w:tcW w:w="550" w:type="dxa"/>
          </w:tcPr>
          <w:p w:rsidR="007D63E4" w:rsidRPr="00DD4DAE" w:rsidRDefault="007D63E4" w:rsidP="00926AEF">
            <w:pPr>
              <w:pStyle w:val="ListParagraph"/>
              <w:spacing w:after="0"/>
              <w:ind w:left="0"/>
              <w:contextualSpacing w:val="0"/>
              <w:jc w:val="both"/>
              <w:rPr>
                <w:rFonts w:ascii="Times New Roman" w:hAnsi="Times New Roman" w:cs="Times New Roman"/>
                <w:sz w:val="24"/>
                <w:szCs w:val="24"/>
                <w:lang w:val="en-US"/>
              </w:rPr>
            </w:pPr>
          </w:p>
        </w:tc>
        <w:tc>
          <w:tcPr>
            <w:tcW w:w="2070" w:type="dxa"/>
          </w:tcPr>
          <w:p w:rsidR="007D63E4" w:rsidRPr="00DD4DAE" w:rsidRDefault="007D63E4" w:rsidP="00926AEF">
            <w:pPr>
              <w:pStyle w:val="ListParagraph"/>
              <w:spacing w:after="0"/>
              <w:ind w:left="0"/>
              <w:contextualSpacing w:val="0"/>
              <w:jc w:val="both"/>
              <w:rPr>
                <w:rFonts w:ascii="Times New Roman" w:hAnsi="Times New Roman" w:cs="Times New Roman"/>
                <w:sz w:val="24"/>
                <w:szCs w:val="24"/>
                <w:lang w:val="en-US"/>
              </w:rPr>
            </w:pPr>
          </w:p>
          <w:p w:rsidR="007D63E4" w:rsidRPr="00DD4DAE" w:rsidRDefault="00926AEF" w:rsidP="00926AEF">
            <w:pPr>
              <w:pStyle w:val="ListParagraph"/>
              <w:spacing w:after="0"/>
              <w:ind w:left="0"/>
              <w:contextualSpacing w:val="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 xml:space="preserve">Adj </w:t>
            </w:r>
          </w:p>
        </w:tc>
        <w:tc>
          <w:tcPr>
            <w:tcW w:w="1260" w:type="dxa"/>
          </w:tcPr>
          <w:p w:rsidR="007D63E4" w:rsidRPr="00DD4DAE" w:rsidRDefault="00926AEF" w:rsidP="00926AEF">
            <w:pPr>
              <w:pStyle w:val="ListParagraph"/>
              <w:spacing w:after="0"/>
              <w:ind w:left="0"/>
              <w:contextualSpacing w:val="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2.000.000</w:t>
            </w:r>
          </w:p>
        </w:tc>
        <w:tc>
          <w:tcPr>
            <w:tcW w:w="1350" w:type="dxa"/>
          </w:tcPr>
          <w:p w:rsidR="007D63E4" w:rsidRPr="00DD4DAE" w:rsidRDefault="007D63E4" w:rsidP="00926AEF">
            <w:pPr>
              <w:pStyle w:val="ListParagraph"/>
              <w:spacing w:after="0"/>
              <w:ind w:left="0"/>
              <w:contextualSpacing w:val="0"/>
              <w:jc w:val="both"/>
              <w:rPr>
                <w:rFonts w:ascii="Times New Roman" w:hAnsi="Times New Roman" w:cs="Times New Roman"/>
                <w:sz w:val="24"/>
                <w:szCs w:val="24"/>
                <w:lang w:val="en-US"/>
              </w:rPr>
            </w:pPr>
          </w:p>
          <w:p w:rsidR="007D63E4" w:rsidRPr="00DD4DAE" w:rsidRDefault="00926AEF" w:rsidP="00926AEF">
            <w:pPr>
              <w:pStyle w:val="ListParagraph"/>
              <w:spacing w:after="0"/>
              <w:ind w:left="0"/>
              <w:contextualSpacing w:val="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200.000</w:t>
            </w:r>
          </w:p>
        </w:tc>
        <w:tc>
          <w:tcPr>
            <w:tcW w:w="1350" w:type="dxa"/>
          </w:tcPr>
          <w:p w:rsidR="007D63E4" w:rsidRPr="00DD4DAE" w:rsidRDefault="00926AEF" w:rsidP="00926AEF">
            <w:pPr>
              <w:pStyle w:val="ListParagraph"/>
              <w:spacing w:after="0"/>
              <w:ind w:left="0"/>
              <w:contextualSpacing w:val="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2.000.000</w:t>
            </w:r>
          </w:p>
          <w:p w:rsidR="007D63E4" w:rsidRPr="00DD4DAE" w:rsidRDefault="00926AEF" w:rsidP="00926AEF">
            <w:pPr>
              <w:pStyle w:val="ListParagraph"/>
              <w:spacing w:after="0"/>
              <w:ind w:left="0"/>
              <w:contextualSpacing w:val="0"/>
              <w:jc w:val="both"/>
              <w:rPr>
                <w:rFonts w:ascii="Times New Roman" w:hAnsi="Times New Roman" w:cs="Times New Roman"/>
                <w:b/>
                <w:sz w:val="24"/>
                <w:szCs w:val="24"/>
                <w:lang w:val="en-US"/>
              </w:rPr>
            </w:pPr>
            <w:r w:rsidRPr="00DD4DAE">
              <w:rPr>
                <w:rFonts w:ascii="Times New Roman" w:hAnsi="Times New Roman" w:cs="Times New Roman"/>
                <w:b/>
                <w:sz w:val="24"/>
                <w:szCs w:val="24"/>
                <w:lang w:val="en-US"/>
              </w:rPr>
              <w:t>1.800.000</w:t>
            </w:r>
          </w:p>
        </w:tc>
      </w:tr>
    </w:tbl>
    <w:p w:rsidR="007D63E4" w:rsidRPr="00DD4DAE" w:rsidRDefault="00926AEF" w:rsidP="00926AEF">
      <w:pPr>
        <w:pStyle w:val="ListParagraph"/>
        <w:spacing w:after="0"/>
        <w:ind w:left="0"/>
        <w:contextualSpacing w:val="0"/>
        <w:jc w:val="both"/>
        <w:rPr>
          <w:rFonts w:ascii="Times New Roman" w:hAnsi="Times New Roman" w:cs="Times New Roman"/>
          <w:b/>
          <w:sz w:val="24"/>
          <w:szCs w:val="24"/>
          <w:lang w:val="en-US"/>
        </w:rPr>
      </w:pPr>
      <w:r w:rsidRPr="00DD4DAE">
        <w:rPr>
          <w:rFonts w:ascii="Times New Roman" w:hAnsi="Times New Roman" w:cs="Times New Roman"/>
          <w:sz w:val="24"/>
          <w:szCs w:val="24"/>
          <w:lang w:val="en-US"/>
        </w:rPr>
        <w:t xml:space="preserve">   </w:t>
      </w:r>
      <w:r w:rsidRPr="00DD4DAE">
        <w:rPr>
          <w:rFonts w:ascii="Times New Roman" w:hAnsi="Times New Roman" w:cs="Times New Roman"/>
          <w:b/>
          <w:sz w:val="24"/>
          <w:szCs w:val="24"/>
          <w:lang w:val="en-US"/>
        </w:rPr>
        <w:t>BB: Peralatan</w:t>
      </w:r>
      <w:r w:rsidRPr="00DD4DAE">
        <w:rPr>
          <w:rFonts w:ascii="Times New Roman" w:hAnsi="Times New Roman" w:cs="Times New Roman"/>
          <w:b/>
          <w:sz w:val="24"/>
          <w:szCs w:val="24"/>
          <w:lang w:val="en-US"/>
        </w:rPr>
        <w:tab/>
      </w:r>
      <w:r w:rsidRPr="00DD4DAE">
        <w:rPr>
          <w:rFonts w:ascii="Times New Roman" w:hAnsi="Times New Roman" w:cs="Times New Roman"/>
          <w:b/>
          <w:sz w:val="24"/>
          <w:szCs w:val="24"/>
          <w:lang w:val="en-US"/>
        </w:rPr>
        <w:tab/>
      </w:r>
      <w:r w:rsidRPr="00DD4DAE">
        <w:rPr>
          <w:rFonts w:ascii="Times New Roman" w:hAnsi="Times New Roman" w:cs="Times New Roman"/>
          <w:b/>
          <w:sz w:val="24"/>
          <w:szCs w:val="24"/>
          <w:lang w:val="en-US"/>
        </w:rPr>
        <w:tab/>
      </w:r>
      <w:r w:rsidRPr="00DD4DAE">
        <w:rPr>
          <w:rFonts w:ascii="Times New Roman" w:hAnsi="Times New Roman" w:cs="Times New Roman"/>
          <w:b/>
          <w:sz w:val="24"/>
          <w:szCs w:val="24"/>
          <w:lang w:val="en-US"/>
        </w:rPr>
        <w:tab/>
      </w:r>
      <w:r w:rsidRPr="00DD4DAE">
        <w:rPr>
          <w:rFonts w:ascii="Times New Roman" w:hAnsi="Times New Roman" w:cs="Times New Roman"/>
          <w:b/>
          <w:sz w:val="24"/>
          <w:szCs w:val="24"/>
          <w:lang w:val="en-US"/>
        </w:rPr>
        <w:tab/>
        <w:t xml:space="preserve">  No. Rek. 103</w:t>
      </w:r>
    </w:p>
    <w:tbl>
      <w:tblPr>
        <w:tblStyle w:val="TableGrid"/>
        <w:tblW w:w="0" w:type="auto"/>
        <w:tblInd w:w="288" w:type="dxa"/>
        <w:tblLook w:val="04A0" w:firstRow="1" w:lastRow="0" w:firstColumn="1" w:lastColumn="0" w:noHBand="0" w:noVBand="1"/>
      </w:tblPr>
      <w:tblGrid>
        <w:gridCol w:w="550"/>
        <w:gridCol w:w="2070"/>
        <w:gridCol w:w="1296"/>
        <w:gridCol w:w="1350"/>
        <w:gridCol w:w="1350"/>
      </w:tblGrid>
      <w:tr w:rsidR="007D63E4" w:rsidRPr="00DD4DAE">
        <w:tc>
          <w:tcPr>
            <w:tcW w:w="550" w:type="dxa"/>
          </w:tcPr>
          <w:p w:rsidR="007D63E4" w:rsidRPr="00DD4DAE" w:rsidRDefault="00926AEF" w:rsidP="00926AEF">
            <w:pPr>
              <w:pStyle w:val="ListParagraph"/>
              <w:spacing w:after="0"/>
              <w:ind w:left="0"/>
              <w:contextualSpacing w:val="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Tgl</w:t>
            </w:r>
          </w:p>
        </w:tc>
        <w:tc>
          <w:tcPr>
            <w:tcW w:w="2070" w:type="dxa"/>
          </w:tcPr>
          <w:p w:rsidR="007D63E4" w:rsidRPr="00DD4DAE" w:rsidRDefault="00926AEF" w:rsidP="00926AEF">
            <w:pPr>
              <w:pStyle w:val="ListParagraph"/>
              <w:spacing w:after="0"/>
              <w:ind w:left="0"/>
              <w:contextualSpacing w:val="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Keterangan</w:t>
            </w:r>
          </w:p>
        </w:tc>
        <w:tc>
          <w:tcPr>
            <w:tcW w:w="1260" w:type="dxa"/>
          </w:tcPr>
          <w:p w:rsidR="007D63E4" w:rsidRPr="00DD4DAE" w:rsidRDefault="00926AEF" w:rsidP="00926AEF">
            <w:pPr>
              <w:pStyle w:val="ListParagraph"/>
              <w:spacing w:after="0"/>
              <w:ind w:left="0"/>
              <w:contextualSpacing w:val="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D</w:t>
            </w:r>
          </w:p>
        </w:tc>
        <w:tc>
          <w:tcPr>
            <w:tcW w:w="1350" w:type="dxa"/>
          </w:tcPr>
          <w:p w:rsidR="007D63E4" w:rsidRPr="00DD4DAE" w:rsidRDefault="00926AEF" w:rsidP="00926AEF">
            <w:pPr>
              <w:pStyle w:val="ListParagraph"/>
              <w:spacing w:after="0"/>
              <w:ind w:left="0"/>
              <w:contextualSpacing w:val="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K</w:t>
            </w:r>
          </w:p>
        </w:tc>
        <w:tc>
          <w:tcPr>
            <w:tcW w:w="1350" w:type="dxa"/>
          </w:tcPr>
          <w:p w:rsidR="007D63E4" w:rsidRPr="00DD4DAE" w:rsidRDefault="00926AEF" w:rsidP="00926AEF">
            <w:pPr>
              <w:pStyle w:val="ListParagraph"/>
              <w:spacing w:after="0"/>
              <w:ind w:left="0"/>
              <w:contextualSpacing w:val="0"/>
              <w:jc w:val="center"/>
              <w:rPr>
                <w:rFonts w:ascii="Times New Roman" w:hAnsi="Times New Roman" w:cs="Times New Roman"/>
                <w:sz w:val="24"/>
                <w:szCs w:val="24"/>
                <w:lang w:val="en-US"/>
              </w:rPr>
            </w:pPr>
            <w:r w:rsidRPr="00DD4DAE">
              <w:rPr>
                <w:rFonts w:ascii="Times New Roman" w:hAnsi="Times New Roman" w:cs="Times New Roman"/>
                <w:sz w:val="24"/>
                <w:szCs w:val="24"/>
                <w:lang w:val="en-US"/>
              </w:rPr>
              <w:t>Saldo</w:t>
            </w:r>
          </w:p>
        </w:tc>
      </w:tr>
      <w:tr w:rsidR="007D63E4" w:rsidRPr="00DD4DAE">
        <w:tc>
          <w:tcPr>
            <w:tcW w:w="550" w:type="dxa"/>
          </w:tcPr>
          <w:p w:rsidR="007D63E4" w:rsidRPr="00DD4DAE" w:rsidRDefault="007D63E4" w:rsidP="00926AEF">
            <w:pPr>
              <w:pStyle w:val="ListParagraph"/>
              <w:spacing w:after="0"/>
              <w:ind w:left="0"/>
              <w:contextualSpacing w:val="0"/>
              <w:jc w:val="both"/>
              <w:rPr>
                <w:rFonts w:ascii="Times New Roman" w:hAnsi="Times New Roman" w:cs="Times New Roman"/>
                <w:sz w:val="24"/>
                <w:szCs w:val="24"/>
                <w:lang w:val="en-US"/>
              </w:rPr>
            </w:pPr>
          </w:p>
        </w:tc>
        <w:tc>
          <w:tcPr>
            <w:tcW w:w="2070" w:type="dxa"/>
          </w:tcPr>
          <w:p w:rsidR="007D63E4" w:rsidRPr="00DD4DAE" w:rsidRDefault="007D63E4" w:rsidP="00926AEF">
            <w:pPr>
              <w:pStyle w:val="ListParagraph"/>
              <w:spacing w:after="0"/>
              <w:ind w:left="0"/>
              <w:contextualSpacing w:val="0"/>
              <w:jc w:val="both"/>
              <w:rPr>
                <w:rFonts w:ascii="Times New Roman" w:hAnsi="Times New Roman" w:cs="Times New Roman"/>
                <w:sz w:val="24"/>
                <w:szCs w:val="24"/>
                <w:lang w:val="en-US"/>
              </w:rPr>
            </w:pPr>
          </w:p>
        </w:tc>
        <w:tc>
          <w:tcPr>
            <w:tcW w:w="1260" w:type="dxa"/>
          </w:tcPr>
          <w:p w:rsidR="007D63E4" w:rsidRPr="00DD4DAE" w:rsidRDefault="00926AEF" w:rsidP="00926AEF">
            <w:pPr>
              <w:pStyle w:val="ListParagraph"/>
              <w:spacing w:after="0"/>
              <w:ind w:left="0"/>
              <w:contextualSpacing w:val="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12.000.000</w:t>
            </w:r>
          </w:p>
        </w:tc>
        <w:tc>
          <w:tcPr>
            <w:tcW w:w="1350" w:type="dxa"/>
          </w:tcPr>
          <w:p w:rsidR="007D63E4" w:rsidRPr="00DD4DAE" w:rsidRDefault="007D63E4" w:rsidP="00926AEF">
            <w:pPr>
              <w:pStyle w:val="ListParagraph"/>
              <w:spacing w:after="0"/>
              <w:ind w:left="0"/>
              <w:contextualSpacing w:val="0"/>
              <w:jc w:val="both"/>
              <w:rPr>
                <w:rFonts w:ascii="Times New Roman" w:hAnsi="Times New Roman" w:cs="Times New Roman"/>
                <w:sz w:val="24"/>
                <w:szCs w:val="24"/>
                <w:lang w:val="en-US"/>
              </w:rPr>
            </w:pPr>
          </w:p>
        </w:tc>
        <w:tc>
          <w:tcPr>
            <w:tcW w:w="1350" w:type="dxa"/>
          </w:tcPr>
          <w:p w:rsidR="007D63E4" w:rsidRPr="00DD4DAE" w:rsidRDefault="00926AEF" w:rsidP="00926AEF">
            <w:pPr>
              <w:pStyle w:val="ListParagraph"/>
              <w:spacing w:after="0"/>
              <w:ind w:left="0"/>
              <w:contextualSpacing w:val="0"/>
              <w:jc w:val="both"/>
              <w:rPr>
                <w:rFonts w:ascii="Times New Roman" w:hAnsi="Times New Roman" w:cs="Times New Roman"/>
                <w:b/>
                <w:sz w:val="24"/>
                <w:szCs w:val="24"/>
                <w:lang w:val="en-US"/>
              </w:rPr>
            </w:pPr>
            <w:r w:rsidRPr="00DD4DAE">
              <w:rPr>
                <w:rFonts w:ascii="Times New Roman" w:hAnsi="Times New Roman" w:cs="Times New Roman"/>
                <w:b/>
                <w:sz w:val="24"/>
                <w:szCs w:val="24"/>
                <w:lang w:val="en-US"/>
              </w:rPr>
              <w:t>12.000.000</w:t>
            </w:r>
          </w:p>
        </w:tc>
      </w:tr>
      <w:tr w:rsidR="007D63E4" w:rsidRPr="00DD4DAE">
        <w:tc>
          <w:tcPr>
            <w:tcW w:w="550" w:type="dxa"/>
          </w:tcPr>
          <w:p w:rsidR="007D63E4" w:rsidRPr="00DD4DAE" w:rsidRDefault="007D63E4" w:rsidP="00926AEF">
            <w:pPr>
              <w:pStyle w:val="ListParagraph"/>
              <w:spacing w:after="0"/>
              <w:ind w:left="0"/>
              <w:contextualSpacing w:val="0"/>
              <w:jc w:val="both"/>
              <w:rPr>
                <w:rFonts w:ascii="Times New Roman" w:hAnsi="Times New Roman" w:cs="Times New Roman"/>
                <w:sz w:val="24"/>
                <w:szCs w:val="24"/>
                <w:lang w:val="en-US"/>
              </w:rPr>
            </w:pPr>
          </w:p>
        </w:tc>
        <w:tc>
          <w:tcPr>
            <w:tcW w:w="2070" w:type="dxa"/>
          </w:tcPr>
          <w:p w:rsidR="007D63E4" w:rsidRPr="00DD4DAE" w:rsidRDefault="00926AEF" w:rsidP="00926AEF">
            <w:pPr>
              <w:pStyle w:val="ListParagraph"/>
              <w:spacing w:after="0"/>
              <w:ind w:left="0"/>
              <w:contextualSpacing w:val="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Adj Umur 5 Tahun</w:t>
            </w:r>
          </w:p>
        </w:tc>
        <w:tc>
          <w:tcPr>
            <w:tcW w:w="1260" w:type="dxa"/>
          </w:tcPr>
          <w:p w:rsidR="007D63E4" w:rsidRPr="00DD4DAE" w:rsidRDefault="007D63E4" w:rsidP="00926AEF">
            <w:pPr>
              <w:pStyle w:val="ListParagraph"/>
              <w:spacing w:after="0"/>
              <w:ind w:left="0"/>
              <w:contextualSpacing w:val="0"/>
              <w:jc w:val="both"/>
              <w:rPr>
                <w:rFonts w:ascii="Times New Roman" w:hAnsi="Times New Roman" w:cs="Times New Roman"/>
                <w:sz w:val="24"/>
                <w:szCs w:val="24"/>
                <w:lang w:val="en-US"/>
              </w:rPr>
            </w:pPr>
          </w:p>
        </w:tc>
        <w:tc>
          <w:tcPr>
            <w:tcW w:w="1350" w:type="dxa"/>
          </w:tcPr>
          <w:p w:rsidR="007D63E4" w:rsidRPr="00DD4DAE" w:rsidRDefault="007D63E4" w:rsidP="00926AEF">
            <w:pPr>
              <w:pStyle w:val="ListParagraph"/>
              <w:spacing w:after="0"/>
              <w:ind w:left="0"/>
              <w:contextualSpacing w:val="0"/>
              <w:jc w:val="both"/>
              <w:rPr>
                <w:rFonts w:ascii="Times New Roman" w:hAnsi="Times New Roman" w:cs="Times New Roman"/>
                <w:sz w:val="24"/>
                <w:szCs w:val="24"/>
                <w:lang w:val="en-US"/>
              </w:rPr>
            </w:pPr>
          </w:p>
        </w:tc>
        <w:tc>
          <w:tcPr>
            <w:tcW w:w="1350" w:type="dxa"/>
          </w:tcPr>
          <w:p w:rsidR="007D63E4" w:rsidRPr="00DD4DAE" w:rsidRDefault="007D63E4" w:rsidP="00926AEF">
            <w:pPr>
              <w:pStyle w:val="ListParagraph"/>
              <w:spacing w:after="0"/>
              <w:ind w:left="0"/>
              <w:contextualSpacing w:val="0"/>
              <w:jc w:val="both"/>
              <w:rPr>
                <w:rFonts w:ascii="Times New Roman" w:hAnsi="Times New Roman" w:cs="Times New Roman"/>
                <w:sz w:val="24"/>
                <w:szCs w:val="24"/>
                <w:lang w:val="en-US"/>
              </w:rPr>
            </w:pPr>
          </w:p>
        </w:tc>
      </w:tr>
    </w:tbl>
    <w:p w:rsidR="007D63E4" w:rsidRPr="00DD4DAE" w:rsidRDefault="00926AEF" w:rsidP="00926AEF">
      <w:pPr>
        <w:pStyle w:val="ListParagraph"/>
        <w:spacing w:after="0"/>
        <w:ind w:left="0"/>
        <w:contextualSpacing w:val="0"/>
        <w:jc w:val="both"/>
        <w:rPr>
          <w:rFonts w:ascii="Times New Roman" w:hAnsi="Times New Roman" w:cs="Times New Roman"/>
          <w:b/>
          <w:sz w:val="24"/>
          <w:szCs w:val="24"/>
          <w:lang w:val="en-US"/>
        </w:rPr>
      </w:pPr>
      <w:r w:rsidRPr="00DD4DAE">
        <w:rPr>
          <w:rFonts w:ascii="Times New Roman" w:hAnsi="Times New Roman" w:cs="Times New Roman"/>
          <w:sz w:val="24"/>
          <w:szCs w:val="24"/>
          <w:lang w:val="en-US"/>
        </w:rPr>
        <w:t xml:space="preserve">  </w:t>
      </w:r>
      <w:r w:rsidRPr="00DD4DAE">
        <w:rPr>
          <w:rFonts w:ascii="Times New Roman" w:hAnsi="Times New Roman" w:cs="Times New Roman"/>
          <w:b/>
          <w:sz w:val="24"/>
          <w:szCs w:val="24"/>
          <w:lang w:val="en-US"/>
        </w:rPr>
        <w:t xml:space="preserve">   BB: Akkumulasi Peny. Peralatan</w:t>
      </w:r>
      <w:r w:rsidRPr="00DD4DAE">
        <w:rPr>
          <w:rFonts w:ascii="Times New Roman" w:hAnsi="Times New Roman" w:cs="Times New Roman"/>
          <w:b/>
          <w:sz w:val="24"/>
          <w:szCs w:val="24"/>
          <w:lang w:val="en-US"/>
        </w:rPr>
        <w:tab/>
      </w:r>
      <w:r w:rsidRPr="00DD4DAE">
        <w:rPr>
          <w:rFonts w:ascii="Times New Roman" w:hAnsi="Times New Roman" w:cs="Times New Roman"/>
          <w:b/>
          <w:sz w:val="24"/>
          <w:szCs w:val="24"/>
          <w:lang w:val="en-US"/>
        </w:rPr>
        <w:tab/>
        <w:t xml:space="preserve">  No. Rek. 104</w:t>
      </w:r>
    </w:p>
    <w:tbl>
      <w:tblPr>
        <w:tblStyle w:val="TableGrid"/>
        <w:tblW w:w="0" w:type="auto"/>
        <w:tblInd w:w="288" w:type="dxa"/>
        <w:tblLook w:val="04A0" w:firstRow="1" w:lastRow="0" w:firstColumn="1" w:lastColumn="0" w:noHBand="0" w:noVBand="1"/>
      </w:tblPr>
      <w:tblGrid>
        <w:gridCol w:w="550"/>
        <w:gridCol w:w="2070"/>
        <w:gridCol w:w="1260"/>
        <w:gridCol w:w="1350"/>
        <w:gridCol w:w="1350"/>
      </w:tblGrid>
      <w:tr w:rsidR="007D63E4" w:rsidRPr="00DD4DAE">
        <w:tc>
          <w:tcPr>
            <w:tcW w:w="550" w:type="dxa"/>
          </w:tcPr>
          <w:p w:rsidR="007D63E4" w:rsidRPr="00DD4DAE" w:rsidRDefault="00926AEF" w:rsidP="00926AEF">
            <w:pPr>
              <w:pStyle w:val="ListParagraph"/>
              <w:spacing w:after="0"/>
              <w:ind w:left="0"/>
              <w:contextualSpacing w:val="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Tgl</w:t>
            </w:r>
          </w:p>
        </w:tc>
        <w:tc>
          <w:tcPr>
            <w:tcW w:w="2070" w:type="dxa"/>
          </w:tcPr>
          <w:p w:rsidR="007D63E4" w:rsidRPr="00DD4DAE" w:rsidRDefault="00926AEF" w:rsidP="00926AEF">
            <w:pPr>
              <w:pStyle w:val="ListParagraph"/>
              <w:spacing w:after="0"/>
              <w:ind w:left="0"/>
              <w:contextualSpacing w:val="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Ketrangan</w:t>
            </w:r>
          </w:p>
        </w:tc>
        <w:tc>
          <w:tcPr>
            <w:tcW w:w="1260" w:type="dxa"/>
          </w:tcPr>
          <w:p w:rsidR="007D63E4" w:rsidRPr="00DD4DAE" w:rsidRDefault="00926AEF" w:rsidP="00926AEF">
            <w:pPr>
              <w:pStyle w:val="ListParagraph"/>
              <w:spacing w:after="0"/>
              <w:ind w:left="0"/>
              <w:contextualSpacing w:val="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D</w:t>
            </w:r>
          </w:p>
        </w:tc>
        <w:tc>
          <w:tcPr>
            <w:tcW w:w="1350" w:type="dxa"/>
          </w:tcPr>
          <w:p w:rsidR="007D63E4" w:rsidRPr="00DD4DAE" w:rsidRDefault="00926AEF" w:rsidP="00926AEF">
            <w:pPr>
              <w:pStyle w:val="ListParagraph"/>
              <w:spacing w:after="0"/>
              <w:ind w:left="0"/>
              <w:contextualSpacing w:val="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K</w:t>
            </w:r>
          </w:p>
        </w:tc>
        <w:tc>
          <w:tcPr>
            <w:tcW w:w="1350" w:type="dxa"/>
          </w:tcPr>
          <w:p w:rsidR="007D63E4" w:rsidRPr="00DD4DAE" w:rsidRDefault="00926AEF" w:rsidP="00926AEF">
            <w:pPr>
              <w:pStyle w:val="ListParagraph"/>
              <w:spacing w:after="0"/>
              <w:ind w:left="0"/>
              <w:contextualSpacing w:val="0"/>
              <w:jc w:val="center"/>
              <w:rPr>
                <w:rFonts w:ascii="Times New Roman" w:hAnsi="Times New Roman" w:cs="Times New Roman"/>
                <w:sz w:val="24"/>
                <w:szCs w:val="24"/>
                <w:lang w:val="en-US"/>
              </w:rPr>
            </w:pPr>
            <w:r w:rsidRPr="00DD4DAE">
              <w:rPr>
                <w:rFonts w:ascii="Times New Roman" w:hAnsi="Times New Roman" w:cs="Times New Roman"/>
                <w:sz w:val="24"/>
                <w:szCs w:val="24"/>
                <w:lang w:val="en-US"/>
              </w:rPr>
              <w:t>Saldo</w:t>
            </w:r>
          </w:p>
        </w:tc>
      </w:tr>
      <w:tr w:rsidR="007D63E4" w:rsidRPr="00DD4DAE">
        <w:tc>
          <w:tcPr>
            <w:tcW w:w="550" w:type="dxa"/>
          </w:tcPr>
          <w:p w:rsidR="007D63E4" w:rsidRPr="00DD4DAE" w:rsidRDefault="007D63E4" w:rsidP="00926AEF">
            <w:pPr>
              <w:pStyle w:val="ListParagraph"/>
              <w:spacing w:after="0"/>
              <w:ind w:left="0"/>
              <w:contextualSpacing w:val="0"/>
              <w:jc w:val="both"/>
              <w:rPr>
                <w:rFonts w:ascii="Times New Roman" w:hAnsi="Times New Roman" w:cs="Times New Roman"/>
                <w:sz w:val="24"/>
                <w:szCs w:val="24"/>
                <w:lang w:val="en-US"/>
              </w:rPr>
            </w:pPr>
          </w:p>
        </w:tc>
        <w:tc>
          <w:tcPr>
            <w:tcW w:w="2070" w:type="dxa"/>
          </w:tcPr>
          <w:p w:rsidR="007D63E4" w:rsidRPr="00DD4DAE" w:rsidRDefault="00926AEF" w:rsidP="00926AEF">
            <w:pPr>
              <w:pStyle w:val="ListParagraph"/>
              <w:spacing w:after="0"/>
              <w:ind w:left="0"/>
              <w:contextualSpacing w:val="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Adj</w:t>
            </w:r>
          </w:p>
        </w:tc>
        <w:tc>
          <w:tcPr>
            <w:tcW w:w="1260" w:type="dxa"/>
          </w:tcPr>
          <w:p w:rsidR="007D63E4" w:rsidRPr="00DD4DAE" w:rsidRDefault="00926AEF" w:rsidP="00926AEF">
            <w:pPr>
              <w:pStyle w:val="ListParagraph"/>
              <w:spacing w:after="0"/>
              <w:ind w:left="0"/>
              <w:contextualSpacing w:val="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200.000</w:t>
            </w:r>
          </w:p>
        </w:tc>
        <w:tc>
          <w:tcPr>
            <w:tcW w:w="1350" w:type="dxa"/>
          </w:tcPr>
          <w:p w:rsidR="007D63E4" w:rsidRPr="00DD4DAE" w:rsidRDefault="007D63E4" w:rsidP="00926AEF">
            <w:pPr>
              <w:pStyle w:val="ListParagraph"/>
              <w:spacing w:after="0"/>
              <w:ind w:left="0"/>
              <w:contextualSpacing w:val="0"/>
              <w:jc w:val="both"/>
              <w:rPr>
                <w:rFonts w:ascii="Times New Roman" w:hAnsi="Times New Roman" w:cs="Times New Roman"/>
                <w:sz w:val="24"/>
                <w:szCs w:val="24"/>
                <w:lang w:val="en-US"/>
              </w:rPr>
            </w:pPr>
          </w:p>
        </w:tc>
        <w:tc>
          <w:tcPr>
            <w:tcW w:w="1350" w:type="dxa"/>
          </w:tcPr>
          <w:p w:rsidR="007D63E4" w:rsidRPr="00DD4DAE" w:rsidRDefault="00926AEF" w:rsidP="00926AEF">
            <w:pPr>
              <w:pStyle w:val="ListParagraph"/>
              <w:spacing w:after="0"/>
              <w:ind w:left="0"/>
              <w:contextualSpacing w:val="0"/>
              <w:jc w:val="both"/>
              <w:rPr>
                <w:rFonts w:ascii="Times New Roman" w:hAnsi="Times New Roman" w:cs="Times New Roman"/>
                <w:b/>
                <w:sz w:val="24"/>
                <w:szCs w:val="24"/>
                <w:lang w:val="en-US"/>
              </w:rPr>
            </w:pPr>
            <w:r w:rsidRPr="00DD4DAE">
              <w:rPr>
                <w:rFonts w:ascii="Times New Roman" w:hAnsi="Times New Roman" w:cs="Times New Roman"/>
                <w:b/>
                <w:sz w:val="24"/>
                <w:szCs w:val="24"/>
                <w:lang w:val="en-US"/>
              </w:rPr>
              <w:t>200.000</w:t>
            </w:r>
          </w:p>
        </w:tc>
      </w:tr>
    </w:tbl>
    <w:p w:rsidR="007D63E4" w:rsidRPr="00DD4DAE" w:rsidRDefault="00926AEF" w:rsidP="00926AEF">
      <w:pPr>
        <w:pStyle w:val="ListParagraph"/>
        <w:spacing w:after="0"/>
        <w:ind w:left="0"/>
        <w:contextualSpacing w:val="0"/>
        <w:jc w:val="both"/>
        <w:rPr>
          <w:rFonts w:ascii="Times New Roman" w:hAnsi="Times New Roman" w:cs="Times New Roman"/>
          <w:b/>
          <w:sz w:val="24"/>
          <w:szCs w:val="24"/>
          <w:lang w:val="en-US"/>
        </w:rPr>
      </w:pPr>
      <w:r w:rsidRPr="00DD4DAE">
        <w:rPr>
          <w:rFonts w:ascii="Times New Roman" w:hAnsi="Times New Roman" w:cs="Times New Roman"/>
          <w:sz w:val="24"/>
          <w:szCs w:val="24"/>
          <w:lang w:val="en-US"/>
        </w:rPr>
        <w:t xml:space="preserve">     </w:t>
      </w:r>
      <w:r w:rsidRPr="00DD4DAE">
        <w:rPr>
          <w:rFonts w:ascii="Times New Roman" w:hAnsi="Times New Roman" w:cs="Times New Roman"/>
          <w:b/>
          <w:sz w:val="24"/>
          <w:szCs w:val="24"/>
          <w:lang w:val="en-US"/>
        </w:rPr>
        <w:t>BB: Infrastruktur</w:t>
      </w:r>
      <w:r w:rsidRPr="00DD4DAE">
        <w:rPr>
          <w:rFonts w:ascii="Times New Roman" w:hAnsi="Times New Roman" w:cs="Times New Roman"/>
          <w:b/>
          <w:sz w:val="24"/>
          <w:szCs w:val="24"/>
          <w:lang w:val="en-US"/>
        </w:rPr>
        <w:tab/>
      </w:r>
      <w:r w:rsidRPr="00DD4DAE">
        <w:rPr>
          <w:rFonts w:ascii="Times New Roman" w:hAnsi="Times New Roman" w:cs="Times New Roman"/>
          <w:b/>
          <w:sz w:val="24"/>
          <w:szCs w:val="24"/>
          <w:lang w:val="en-US"/>
        </w:rPr>
        <w:tab/>
      </w:r>
      <w:r w:rsidRPr="00DD4DAE">
        <w:rPr>
          <w:rFonts w:ascii="Times New Roman" w:hAnsi="Times New Roman" w:cs="Times New Roman"/>
          <w:b/>
          <w:sz w:val="24"/>
          <w:szCs w:val="24"/>
          <w:lang w:val="en-US"/>
        </w:rPr>
        <w:tab/>
      </w:r>
      <w:r w:rsidRPr="00DD4DAE">
        <w:rPr>
          <w:rFonts w:ascii="Times New Roman" w:hAnsi="Times New Roman" w:cs="Times New Roman"/>
          <w:b/>
          <w:sz w:val="24"/>
          <w:szCs w:val="24"/>
          <w:lang w:val="en-US"/>
        </w:rPr>
        <w:tab/>
        <w:t xml:space="preserve">  No. Rek. 105</w:t>
      </w:r>
    </w:p>
    <w:tbl>
      <w:tblPr>
        <w:tblStyle w:val="TableGrid"/>
        <w:tblW w:w="0" w:type="auto"/>
        <w:tblInd w:w="288" w:type="dxa"/>
        <w:tblLook w:val="04A0" w:firstRow="1" w:lastRow="0" w:firstColumn="1" w:lastColumn="0" w:noHBand="0" w:noVBand="1"/>
      </w:tblPr>
      <w:tblGrid>
        <w:gridCol w:w="550"/>
        <w:gridCol w:w="2070"/>
        <w:gridCol w:w="1296"/>
        <w:gridCol w:w="1350"/>
        <w:gridCol w:w="1350"/>
      </w:tblGrid>
      <w:tr w:rsidR="007D63E4" w:rsidRPr="00DD4DAE">
        <w:tc>
          <w:tcPr>
            <w:tcW w:w="550" w:type="dxa"/>
          </w:tcPr>
          <w:p w:rsidR="007D63E4" w:rsidRPr="00DD4DAE" w:rsidRDefault="00926AEF" w:rsidP="00926AEF">
            <w:pPr>
              <w:pStyle w:val="ListParagraph"/>
              <w:spacing w:after="0"/>
              <w:ind w:left="0"/>
              <w:contextualSpacing w:val="0"/>
              <w:jc w:val="center"/>
              <w:rPr>
                <w:rFonts w:ascii="Times New Roman" w:hAnsi="Times New Roman" w:cs="Times New Roman"/>
                <w:sz w:val="24"/>
                <w:szCs w:val="24"/>
                <w:lang w:val="en-US"/>
              </w:rPr>
            </w:pPr>
            <w:r w:rsidRPr="00DD4DAE">
              <w:rPr>
                <w:rFonts w:ascii="Times New Roman" w:hAnsi="Times New Roman" w:cs="Times New Roman"/>
                <w:sz w:val="24"/>
                <w:szCs w:val="24"/>
                <w:lang w:val="en-US"/>
              </w:rPr>
              <w:t>Tgl</w:t>
            </w:r>
          </w:p>
        </w:tc>
        <w:tc>
          <w:tcPr>
            <w:tcW w:w="2070" w:type="dxa"/>
          </w:tcPr>
          <w:p w:rsidR="007D63E4" w:rsidRPr="00DD4DAE" w:rsidRDefault="00926AEF" w:rsidP="00926AEF">
            <w:pPr>
              <w:pStyle w:val="ListParagraph"/>
              <w:spacing w:after="0"/>
              <w:ind w:left="0"/>
              <w:contextualSpacing w:val="0"/>
              <w:jc w:val="center"/>
              <w:rPr>
                <w:rFonts w:ascii="Times New Roman" w:hAnsi="Times New Roman" w:cs="Times New Roman"/>
                <w:sz w:val="24"/>
                <w:szCs w:val="24"/>
                <w:lang w:val="en-US"/>
              </w:rPr>
            </w:pPr>
            <w:r w:rsidRPr="00DD4DAE">
              <w:rPr>
                <w:rFonts w:ascii="Times New Roman" w:hAnsi="Times New Roman" w:cs="Times New Roman"/>
                <w:sz w:val="24"/>
                <w:szCs w:val="24"/>
                <w:lang w:val="en-US"/>
              </w:rPr>
              <w:t>Keterangan</w:t>
            </w:r>
          </w:p>
        </w:tc>
        <w:tc>
          <w:tcPr>
            <w:tcW w:w="1260" w:type="dxa"/>
          </w:tcPr>
          <w:p w:rsidR="007D63E4" w:rsidRPr="00DD4DAE" w:rsidRDefault="00926AEF" w:rsidP="00926AEF">
            <w:pPr>
              <w:pStyle w:val="ListParagraph"/>
              <w:spacing w:after="0"/>
              <w:ind w:left="0"/>
              <w:contextualSpacing w:val="0"/>
              <w:jc w:val="center"/>
              <w:rPr>
                <w:rFonts w:ascii="Times New Roman" w:hAnsi="Times New Roman" w:cs="Times New Roman"/>
                <w:sz w:val="24"/>
                <w:szCs w:val="24"/>
                <w:lang w:val="en-US"/>
              </w:rPr>
            </w:pPr>
            <w:r w:rsidRPr="00DD4DAE">
              <w:rPr>
                <w:rFonts w:ascii="Times New Roman" w:hAnsi="Times New Roman" w:cs="Times New Roman"/>
                <w:sz w:val="24"/>
                <w:szCs w:val="24"/>
                <w:lang w:val="en-US"/>
              </w:rPr>
              <w:t>D</w:t>
            </w:r>
          </w:p>
        </w:tc>
        <w:tc>
          <w:tcPr>
            <w:tcW w:w="1350" w:type="dxa"/>
          </w:tcPr>
          <w:p w:rsidR="007D63E4" w:rsidRPr="00DD4DAE" w:rsidRDefault="00926AEF" w:rsidP="00926AEF">
            <w:pPr>
              <w:pStyle w:val="ListParagraph"/>
              <w:spacing w:after="0"/>
              <w:ind w:left="0"/>
              <w:contextualSpacing w:val="0"/>
              <w:jc w:val="center"/>
              <w:rPr>
                <w:rFonts w:ascii="Times New Roman" w:hAnsi="Times New Roman" w:cs="Times New Roman"/>
                <w:sz w:val="24"/>
                <w:szCs w:val="24"/>
                <w:lang w:val="en-US"/>
              </w:rPr>
            </w:pPr>
            <w:r w:rsidRPr="00DD4DAE">
              <w:rPr>
                <w:rFonts w:ascii="Times New Roman" w:hAnsi="Times New Roman" w:cs="Times New Roman"/>
                <w:sz w:val="24"/>
                <w:szCs w:val="24"/>
                <w:lang w:val="en-US"/>
              </w:rPr>
              <w:t>K</w:t>
            </w:r>
          </w:p>
        </w:tc>
        <w:tc>
          <w:tcPr>
            <w:tcW w:w="1350" w:type="dxa"/>
          </w:tcPr>
          <w:p w:rsidR="007D63E4" w:rsidRPr="00DD4DAE" w:rsidRDefault="00926AEF" w:rsidP="00926AEF">
            <w:pPr>
              <w:pStyle w:val="ListParagraph"/>
              <w:spacing w:after="0"/>
              <w:ind w:left="0"/>
              <w:contextualSpacing w:val="0"/>
              <w:jc w:val="center"/>
              <w:rPr>
                <w:rFonts w:ascii="Times New Roman" w:hAnsi="Times New Roman" w:cs="Times New Roman"/>
                <w:sz w:val="24"/>
                <w:szCs w:val="24"/>
                <w:lang w:val="en-US"/>
              </w:rPr>
            </w:pPr>
            <w:r w:rsidRPr="00DD4DAE">
              <w:rPr>
                <w:rFonts w:ascii="Times New Roman" w:hAnsi="Times New Roman" w:cs="Times New Roman"/>
                <w:sz w:val="24"/>
                <w:szCs w:val="24"/>
                <w:lang w:val="en-US"/>
              </w:rPr>
              <w:t>Saldo</w:t>
            </w:r>
          </w:p>
        </w:tc>
      </w:tr>
      <w:tr w:rsidR="007D63E4" w:rsidRPr="00DD4DAE">
        <w:tc>
          <w:tcPr>
            <w:tcW w:w="550" w:type="dxa"/>
          </w:tcPr>
          <w:p w:rsidR="007D63E4" w:rsidRPr="00DD4DAE" w:rsidRDefault="007D63E4" w:rsidP="00926AEF">
            <w:pPr>
              <w:pStyle w:val="ListParagraph"/>
              <w:spacing w:after="0"/>
              <w:ind w:left="0"/>
              <w:contextualSpacing w:val="0"/>
              <w:jc w:val="both"/>
              <w:rPr>
                <w:rFonts w:ascii="Times New Roman" w:hAnsi="Times New Roman" w:cs="Times New Roman"/>
                <w:sz w:val="24"/>
                <w:szCs w:val="24"/>
                <w:lang w:val="en-US"/>
              </w:rPr>
            </w:pPr>
          </w:p>
        </w:tc>
        <w:tc>
          <w:tcPr>
            <w:tcW w:w="2070" w:type="dxa"/>
          </w:tcPr>
          <w:p w:rsidR="007D63E4" w:rsidRPr="00DD4DAE" w:rsidRDefault="007D63E4" w:rsidP="00926AEF">
            <w:pPr>
              <w:pStyle w:val="ListParagraph"/>
              <w:spacing w:after="0"/>
              <w:ind w:left="0"/>
              <w:contextualSpacing w:val="0"/>
              <w:jc w:val="both"/>
              <w:rPr>
                <w:rFonts w:ascii="Times New Roman" w:hAnsi="Times New Roman" w:cs="Times New Roman"/>
                <w:sz w:val="24"/>
                <w:szCs w:val="24"/>
                <w:lang w:val="en-US"/>
              </w:rPr>
            </w:pPr>
          </w:p>
        </w:tc>
        <w:tc>
          <w:tcPr>
            <w:tcW w:w="1260" w:type="dxa"/>
          </w:tcPr>
          <w:p w:rsidR="007D63E4" w:rsidRPr="00DD4DAE" w:rsidRDefault="00926AEF" w:rsidP="00926AEF">
            <w:pPr>
              <w:pStyle w:val="ListParagraph"/>
              <w:spacing w:after="0"/>
              <w:ind w:left="0"/>
              <w:contextualSpacing w:val="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12.000.000</w:t>
            </w:r>
          </w:p>
        </w:tc>
        <w:tc>
          <w:tcPr>
            <w:tcW w:w="1350" w:type="dxa"/>
          </w:tcPr>
          <w:p w:rsidR="007D63E4" w:rsidRPr="00DD4DAE" w:rsidRDefault="007D63E4" w:rsidP="00926AEF">
            <w:pPr>
              <w:pStyle w:val="ListParagraph"/>
              <w:spacing w:after="0"/>
              <w:ind w:left="0"/>
              <w:contextualSpacing w:val="0"/>
              <w:jc w:val="both"/>
              <w:rPr>
                <w:rFonts w:ascii="Times New Roman" w:hAnsi="Times New Roman" w:cs="Times New Roman"/>
                <w:sz w:val="24"/>
                <w:szCs w:val="24"/>
                <w:lang w:val="en-US"/>
              </w:rPr>
            </w:pPr>
          </w:p>
        </w:tc>
        <w:tc>
          <w:tcPr>
            <w:tcW w:w="1350" w:type="dxa"/>
          </w:tcPr>
          <w:p w:rsidR="007D63E4" w:rsidRPr="00DD4DAE" w:rsidRDefault="00926AEF" w:rsidP="00926AEF">
            <w:pPr>
              <w:pStyle w:val="ListParagraph"/>
              <w:spacing w:after="0"/>
              <w:ind w:left="0"/>
              <w:contextualSpacing w:val="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12.000.000</w:t>
            </w:r>
          </w:p>
        </w:tc>
      </w:tr>
      <w:tr w:rsidR="007D63E4" w:rsidRPr="00DD4DAE">
        <w:tc>
          <w:tcPr>
            <w:tcW w:w="550" w:type="dxa"/>
          </w:tcPr>
          <w:p w:rsidR="007D63E4" w:rsidRPr="00DD4DAE" w:rsidRDefault="007D63E4" w:rsidP="00926AEF">
            <w:pPr>
              <w:pStyle w:val="ListParagraph"/>
              <w:spacing w:after="0"/>
              <w:ind w:left="0"/>
              <w:contextualSpacing w:val="0"/>
              <w:jc w:val="both"/>
              <w:rPr>
                <w:rFonts w:ascii="Times New Roman" w:hAnsi="Times New Roman" w:cs="Times New Roman"/>
                <w:sz w:val="24"/>
                <w:szCs w:val="24"/>
                <w:lang w:val="en-US"/>
              </w:rPr>
            </w:pPr>
          </w:p>
        </w:tc>
        <w:tc>
          <w:tcPr>
            <w:tcW w:w="2070" w:type="dxa"/>
          </w:tcPr>
          <w:p w:rsidR="007D63E4" w:rsidRPr="00DD4DAE" w:rsidRDefault="00926AEF" w:rsidP="00926AEF">
            <w:pPr>
              <w:pStyle w:val="ListParagraph"/>
              <w:spacing w:after="0"/>
              <w:ind w:left="0"/>
              <w:contextualSpacing w:val="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Adj</w:t>
            </w:r>
          </w:p>
        </w:tc>
        <w:tc>
          <w:tcPr>
            <w:tcW w:w="1260" w:type="dxa"/>
          </w:tcPr>
          <w:p w:rsidR="007D63E4" w:rsidRPr="00DD4DAE" w:rsidRDefault="007D63E4" w:rsidP="00926AEF">
            <w:pPr>
              <w:pStyle w:val="ListParagraph"/>
              <w:spacing w:after="0"/>
              <w:ind w:left="0"/>
              <w:contextualSpacing w:val="0"/>
              <w:jc w:val="both"/>
              <w:rPr>
                <w:rFonts w:ascii="Times New Roman" w:hAnsi="Times New Roman" w:cs="Times New Roman"/>
                <w:sz w:val="24"/>
                <w:szCs w:val="24"/>
                <w:lang w:val="en-US"/>
              </w:rPr>
            </w:pPr>
          </w:p>
        </w:tc>
        <w:tc>
          <w:tcPr>
            <w:tcW w:w="1350" w:type="dxa"/>
          </w:tcPr>
          <w:p w:rsidR="007D63E4" w:rsidRPr="00DD4DAE" w:rsidRDefault="00926AEF" w:rsidP="00926AEF">
            <w:pPr>
              <w:pStyle w:val="ListParagraph"/>
              <w:spacing w:after="0"/>
              <w:ind w:left="0"/>
              <w:contextualSpacing w:val="0"/>
              <w:jc w:val="right"/>
              <w:rPr>
                <w:rFonts w:ascii="Times New Roman" w:hAnsi="Times New Roman" w:cs="Times New Roman"/>
                <w:sz w:val="24"/>
                <w:szCs w:val="24"/>
                <w:lang w:val="en-US"/>
              </w:rPr>
            </w:pPr>
            <w:r w:rsidRPr="00DD4DAE">
              <w:rPr>
                <w:rFonts w:ascii="Times New Roman" w:hAnsi="Times New Roman" w:cs="Times New Roman"/>
                <w:sz w:val="24"/>
                <w:szCs w:val="24"/>
                <w:lang w:val="en-US"/>
              </w:rPr>
              <w:t>200.000</w:t>
            </w:r>
          </w:p>
        </w:tc>
        <w:tc>
          <w:tcPr>
            <w:tcW w:w="1350" w:type="dxa"/>
          </w:tcPr>
          <w:p w:rsidR="007D63E4" w:rsidRPr="00DD4DAE" w:rsidRDefault="00926AEF" w:rsidP="00926AEF">
            <w:pPr>
              <w:pStyle w:val="ListParagraph"/>
              <w:spacing w:after="0"/>
              <w:ind w:left="0"/>
              <w:contextualSpacing w:val="0"/>
              <w:jc w:val="both"/>
              <w:rPr>
                <w:rFonts w:ascii="Times New Roman" w:hAnsi="Times New Roman" w:cs="Times New Roman"/>
                <w:b/>
                <w:sz w:val="24"/>
                <w:szCs w:val="24"/>
                <w:lang w:val="en-US"/>
              </w:rPr>
            </w:pPr>
            <w:r w:rsidRPr="00DD4DAE">
              <w:rPr>
                <w:rFonts w:ascii="Times New Roman" w:hAnsi="Times New Roman" w:cs="Times New Roman"/>
                <w:b/>
                <w:sz w:val="24"/>
                <w:szCs w:val="24"/>
                <w:lang w:val="en-US"/>
              </w:rPr>
              <w:t>11.800.000</w:t>
            </w:r>
          </w:p>
        </w:tc>
      </w:tr>
    </w:tbl>
    <w:p w:rsidR="007D63E4" w:rsidRPr="00DD4DAE" w:rsidRDefault="00926AEF" w:rsidP="00926AEF">
      <w:pPr>
        <w:pStyle w:val="ListParagraph"/>
        <w:spacing w:after="0"/>
        <w:ind w:left="0"/>
        <w:contextualSpacing w:val="0"/>
        <w:jc w:val="both"/>
        <w:rPr>
          <w:rFonts w:ascii="Times New Roman" w:hAnsi="Times New Roman" w:cs="Times New Roman"/>
          <w:b/>
          <w:sz w:val="24"/>
          <w:szCs w:val="24"/>
          <w:lang w:val="en-US"/>
        </w:rPr>
      </w:pPr>
      <w:r w:rsidRPr="00DD4DAE">
        <w:rPr>
          <w:rFonts w:ascii="Times New Roman" w:hAnsi="Times New Roman" w:cs="Times New Roman"/>
          <w:b/>
          <w:sz w:val="24"/>
          <w:szCs w:val="24"/>
          <w:lang w:val="en-US"/>
        </w:rPr>
        <w:t xml:space="preserve">    BB: Hutang</w:t>
      </w:r>
      <w:r w:rsidRPr="00DD4DAE">
        <w:rPr>
          <w:rFonts w:ascii="Times New Roman" w:hAnsi="Times New Roman" w:cs="Times New Roman"/>
          <w:b/>
          <w:sz w:val="24"/>
          <w:szCs w:val="24"/>
          <w:lang w:val="en-US"/>
        </w:rPr>
        <w:tab/>
      </w:r>
      <w:r w:rsidRPr="00DD4DAE">
        <w:rPr>
          <w:rFonts w:ascii="Times New Roman" w:hAnsi="Times New Roman" w:cs="Times New Roman"/>
          <w:b/>
          <w:sz w:val="24"/>
          <w:szCs w:val="24"/>
          <w:lang w:val="en-US"/>
        </w:rPr>
        <w:tab/>
      </w:r>
      <w:r w:rsidRPr="00DD4DAE">
        <w:rPr>
          <w:rFonts w:ascii="Times New Roman" w:hAnsi="Times New Roman" w:cs="Times New Roman"/>
          <w:b/>
          <w:sz w:val="24"/>
          <w:szCs w:val="24"/>
          <w:lang w:val="en-US"/>
        </w:rPr>
        <w:tab/>
      </w:r>
      <w:r w:rsidRPr="00DD4DAE">
        <w:rPr>
          <w:rFonts w:ascii="Times New Roman" w:hAnsi="Times New Roman" w:cs="Times New Roman"/>
          <w:b/>
          <w:sz w:val="24"/>
          <w:szCs w:val="24"/>
          <w:lang w:val="en-US"/>
        </w:rPr>
        <w:tab/>
      </w:r>
      <w:r w:rsidRPr="00DD4DAE">
        <w:rPr>
          <w:rFonts w:ascii="Times New Roman" w:hAnsi="Times New Roman" w:cs="Times New Roman"/>
          <w:b/>
          <w:sz w:val="24"/>
          <w:szCs w:val="24"/>
          <w:lang w:val="en-US"/>
        </w:rPr>
        <w:tab/>
        <w:t xml:space="preserve">  No. Rek. 201</w:t>
      </w:r>
    </w:p>
    <w:tbl>
      <w:tblPr>
        <w:tblStyle w:val="TableGrid"/>
        <w:tblW w:w="0" w:type="auto"/>
        <w:tblInd w:w="288" w:type="dxa"/>
        <w:tblLook w:val="04A0" w:firstRow="1" w:lastRow="0" w:firstColumn="1" w:lastColumn="0" w:noHBand="0" w:noVBand="1"/>
      </w:tblPr>
      <w:tblGrid>
        <w:gridCol w:w="550"/>
        <w:gridCol w:w="2070"/>
        <w:gridCol w:w="1296"/>
        <w:gridCol w:w="1350"/>
        <w:gridCol w:w="1350"/>
      </w:tblGrid>
      <w:tr w:rsidR="007D63E4" w:rsidRPr="00DD4DAE">
        <w:tc>
          <w:tcPr>
            <w:tcW w:w="550" w:type="dxa"/>
          </w:tcPr>
          <w:p w:rsidR="007D63E4" w:rsidRPr="00DD4DAE" w:rsidRDefault="00926AEF" w:rsidP="00926AEF">
            <w:pPr>
              <w:pStyle w:val="ListParagraph"/>
              <w:spacing w:after="0"/>
              <w:ind w:left="0"/>
              <w:contextualSpacing w:val="0"/>
              <w:jc w:val="center"/>
              <w:rPr>
                <w:rFonts w:ascii="Times New Roman" w:hAnsi="Times New Roman" w:cs="Times New Roman"/>
                <w:sz w:val="24"/>
                <w:szCs w:val="24"/>
                <w:lang w:val="en-US"/>
              </w:rPr>
            </w:pPr>
            <w:r w:rsidRPr="00DD4DAE">
              <w:rPr>
                <w:rFonts w:ascii="Times New Roman" w:hAnsi="Times New Roman" w:cs="Times New Roman"/>
                <w:sz w:val="24"/>
                <w:szCs w:val="24"/>
                <w:lang w:val="en-US"/>
              </w:rPr>
              <w:t>Tgl</w:t>
            </w:r>
          </w:p>
        </w:tc>
        <w:tc>
          <w:tcPr>
            <w:tcW w:w="2070" w:type="dxa"/>
          </w:tcPr>
          <w:p w:rsidR="007D63E4" w:rsidRPr="00DD4DAE" w:rsidRDefault="00926AEF" w:rsidP="00926AEF">
            <w:pPr>
              <w:pStyle w:val="ListParagraph"/>
              <w:spacing w:after="0"/>
              <w:ind w:left="0"/>
              <w:contextualSpacing w:val="0"/>
              <w:jc w:val="center"/>
              <w:rPr>
                <w:rFonts w:ascii="Times New Roman" w:hAnsi="Times New Roman" w:cs="Times New Roman"/>
                <w:sz w:val="24"/>
                <w:szCs w:val="24"/>
                <w:lang w:val="en-US"/>
              </w:rPr>
            </w:pPr>
            <w:r w:rsidRPr="00DD4DAE">
              <w:rPr>
                <w:rFonts w:ascii="Times New Roman" w:hAnsi="Times New Roman" w:cs="Times New Roman"/>
                <w:sz w:val="24"/>
                <w:szCs w:val="24"/>
                <w:lang w:val="en-US"/>
              </w:rPr>
              <w:t>Keterangan</w:t>
            </w:r>
          </w:p>
        </w:tc>
        <w:tc>
          <w:tcPr>
            <w:tcW w:w="1260" w:type="dxa"/>
          </w:tcPr>
          <w:p w:rsidR="007D63E4" w:rsidRPr="00DD4DAE" w:rsidRDefault="00926AEF" w:rsidP="00926AEF">
            <w:pPr>
              <w:pStyle w:val="ListParagraph"/>
              <w:spacing w:after="0"/>
              <w:ind w:left="0"/>
              <w:contextualSpacing w:val="0"/>
              <w:jc w:val="center"/>
              <w:rPr>
                <w:rFonts w:ascii="Times New Roman" w:hAnsi="Times New Roman" w:cs="Times New Roman"/>
                <w:sz w:val="24"/>
                <w:szCs w:val="24"/>
                <w:lang w:val="en-US"/>
              </w:rPr>
            </w:pPr>
            <w:r w:rsidRPr="00DD4DAE">
              <w:rPr>
                <w:rFonts w:ascii="Times New Roman" w:hAnsi="Times New Roman" w:cs="Times New Roman"/>
                <w:sz w:val="24"/>
                <w:szCs w:val="24"/>
                <w:lang w:val="en-US"/>
              </w:rPr>
              <w:t>D</w:t>
            </w:r>
          </w:p>
        </w:tc>
        <w:tc>
          <w:tcPr>
            <w:tcW w:w="1350" w:type="dxa"/>
          </w:tcPr>
          <w:p w:rsidR="007D63E4" w:rsidRPr="00DD4DAE" w:rsidRDefault="00926AEF" w:rsidP="00926AEF">
            <w:pPr>
              <w:pStyle w:val="ListParagraph"/>
              <w:spacing w:after="0"/>
              <w:ind w:left="0"/>
              <w:contextualSpacing w:val="0"/>
              <w:jc w:val="center"/>
              <w:rPr>
                <w:rFonts w:ascii="Times New Roman" w:hAnsi="Times New Roman" w:cs="Times New Roman"/>
                <w:sz w:val="24"/>
                <w:szCs w:val="24"/>
                <w:lang w:val="en-US"/>
              </w:rPr>
            </w:pPr>
            <w:r w:rsidRPr="00DD4DAE">
              <w:rPr>
                <w:rFonts w:ascii="Times New Roman" w:hAnsi="Times New Roman" w:cs="Times New Roman"/>
                <w:sz w:val="24"/>
                <w:szCs w:val="24"/>
                <w:lang w:val="en-US"/>
              </w:rPr>
              <w:t>K</w:t>
            </w:r>
          </w:p>
        </w:tc>
        <w:tc>
          <w:tcPr>
            <w:tcW w:w="1350" w:type="dxa"/>
          </w:tcPr>
          <w:p w:rsidR="007D63E4" w:rsidRPr="00DD4DAE" w:rsidRDefault="00926AEF" w:rsidP="00926AEF">
            <w:pPr>
              <w:pStyle w:val="ListParagraph"/>
              <w:spacing w:after="0"/>
              <w:ind w:left="0"/>
              <w:contextualSpacing w:val="0"/>
              <w:jc w:val="center"/>
              <w:rPr>
                <w:rFonts w:ascii="Times New Roman" w:hAnsi="Times New Roman" w:cs="Times New Roman"/>
                <w:sz w:val="24"/>
                <w:szCs w:val="24"/>
                <w:lang w:val="en-US"/>
              </w:rPr>
            </w:pPr>
            <w:r w:rsidRPr="00DD4DAE">
              <w:rPr>
                <w:rFonts w:ascii="Times New Roman" w:hAnsi="Times New Roman" w:cs="Times New Roman"/>
                <w:sz w:val="24"/>
                <w:szCs w:val="24"/>
                <w:lang w:val="en-US"/>
              </w:rPr>
              <w:t>Saldo</w:t>
            </w:r>
          </w:p>
        </w:tc>
      </w:tr>
      <w:tr w:rsidR="007D63E4" w:rsidRPr="00DD4DAE">
        <w:tc>
          <w:tcPr>
            <w:tcW w:w="550" w:type="dxa"/>
          </w:tcPr>
          <w:p w:rsidR="007D63E4" w:rsidRPr="00DD4DAE" w:rsidRDefault="007D63E4" w:rsidP="00926AEF">
            <w:pPr>
              <w:pStyle w:val="ListParagraph"/>
              <w:spacing w:after="0"/>
              <w:ind w:left="0"/>
              <w:contextualSpacing w:val="0"/>
              <w:jc w:val="both"/>
              <w:rPr>
                <w:rFonts w:ascii="Times New Roman" w:hAnsi="Times New Roman" w:cs="Times New Roman"/>
                <w:sz w:val="24"/>
                <w:szCs w:val="24"/>
                <w:lang w:val="en-US"/>
              </w:rPr>
            </w:pPr>
          </w:p>
        </w:tc>
        <w:tc>
          <w:tcPr>
            <w:tcW w:w="2070" w:type="dxa"/>
          </w:tcPr>
          <w:p w:rsidR="007D63E4" w:rsidRPr="00DD4DAE" w:rsidRDefault="007D63E4" w:rsidP="00926AEF">
            <w:pPr>
              <w:pStyle w:val="ListParagraph"/>
              <w:spacing w:after="0"/>
              <w:ind w:left="0"/>
              <w:contextualSpacing w:val="0"/>
              <w:jc w:val="both"/>
              <w:rPr>
                <w:rFonts w:ascii="Times New Roman" w:hAnsi="Times New Roman" w:cs="Times New Roman"/>
                <w:sz w:val="24"/>
                <w:szCs w:val="24"/>
                <w:lang w:val="en-US"/>
              </w:rPr>
            </w:pPr>
          </w:p>
        </w:tc>
        <w:tc>
          <w:tcPr>
            <w:tcW w:w="1260" w:type="dxa"/>
          </w:tcPr>
          <w:p w:rsidR="007D63E4" w:rsidRPr="00DD4DAE" w:rsidRDefault="00926AEF" w:rsidP="00926AEF">
            <w:pPr>
              <w:pStyle w:val="ListParagraph"/>
              <w:spacing w:after="0"/>
              <w:ind w:left="0"/>
              <w:contextualSpacing w:val="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20.000.000</w:t>
            </w:r>
          </w:p>
        </w:tc>
        <w:tc>
          <w:tcPr>
            <w:tcW w:w="1350" w:type="dxa"/>
          </w:tcPr>
          <w:p w:rsidR="007D63E4" w:rsidRPr="00DD4DAE" w:rsidRDefault="007D63E4" w:rsidP="00926AEF">
            <w:pPr>
              <w:pStyle w:val="ListParagraph"/>
              <w:spacing w:after="0"/>
              <w:ind w:left="0"/>
              <w:contextualSpacing w:val="0"/>
              <w:jc w:val="both"/>
              <w:rPr>
                <w:rFonts w:ascii="Times New Roman" w:hAnsi="Times New Roman" w:cs="Times New Roman"/>
                <w:sz w:val="24"/>
                <w:szCs w:val="24"/>
                <w:lang w:val="en-US"/>
              </w:rPr>
            </w:pPr>
          </w:p>
        </w:tc>
        <w:tc>
          <w:tcPr>
            <w:tcW w:w="1350" w:type="dxa"/>
          </w:tcPr>
          <w:p w:rsidR="007D63E4" w:rsidRPr="00DD4DAE" w:rsidRDefault="00926AEF" w:rsidP="00926AEF">
            <w:pPr>
              <w:pStyle w:val="ListParagraph"/>
              <w:spacing w:after="0"/>
              <w:ind w:left="0"/>
              <w:contextualSpacing w:val="0"/>
              <w:jc w:val="both"/>
              <w:rPr>
                <w:rFonts w:ascii="Times New Roman" w:hAnsi="Times New Roman" w:cs="Times New Roman"/>
                <w:b/>
                <w:sz w:val="24"/>
                <w:szCs w:val="24"/>
                <w:lang w:val="en-US"/>
              </w:rPr>
            </w:pPr>
            <w:r w:rsidRPr="00DD4DAE">
              <w:rPr>
                <w:rFonts w:ascii="Times New Roman" w:hAnsi="Times New Roman" w:cs="Times New Roman"/>
                <w:b/>
                <w:sz w:val="24"/>
                <w:szCs w:val="24"/>
                <w:lang w:val="en-US"/>
              </w:rPr>
              <w:t>20.000.000</w:t>
            </w:r>
          </w:p>
        </w:tc>
      </w:tr>
    </w:tbl>
    <w:p w:rsidR="007D63E4" w:rsidRPr="00DD4DAE" w:rsidRDefault="00926AEF" w:rsidP="00926AEF">
      <w:pPr>
        <w:pStyle w:val="ListParagraph"/>
        <w:spacing w:after="0"/>
        <w:ind w:left="0"/>
        <w:contextualSpacing w:val="0"/>
        <w:jc w:val="both"/>
        <w:rPr>
          <w:rFonts w:ascii="Times New Roman" w:hAnsi="Times New Roman" w:cs="Times New Roman"/>
          <w:b/>
          <w:sz w:val="24"/>
          <w:szCs w:val="24"/>
          <w:lang w:val="en-US"/>
        </w:rPr>
      </w:pPr>
      <w:r w:rsidRPr="00DD4DAE">
        <w:rPr>
          <w:rFonts w:ascii="Times New Roman" w:hAnsi="Times New Roman" w:cs="Times New Roman"/>
          <w:b/>
          <w:sz w:val="24"/>
          <w:szCs w:val="24"/>
          <w:lang w:val="en-US"/>
        </w:rPr>
        <w:t xml:space="preserve">   BB: Modal</w:t>
      </w:r>
      <w:r w:rsidRPr="00DD4DAE">
        <w:rPr>
          <w:rFonts w:ascii="Times New Roman" w:hAnsi="Times New Roman" w:cs="Times New Roman"/>
          <w:b/>
          <w:sz w:val="24"/>
          <w:szCs w:val="24"/>
          <w:lang w:val="en-US"/>
        </w:rPr>
        <w:tab/>
      </w:r>
      <w:r w:rsidRPr="00DD4DAE">
        <w:rPr>
          <w:rFonts w:ascii="Times New Roman" w:hAnsi="Times New Roman" w:cs="Times New Roman"/>
          <w:b/>
          <w:sz w:val="24"/>
          <w:szCs w:val="24"/>
          <w:lang w:val="en-US"/>
        </w:rPr>
        <w:tab/>
      </w:r>
      <w:r w:rsidRPr="00DD4DAE">
        <w:rPr>
          <w:rFonts w:ascii="Times New Roman" w:hAnsi="Times New Roman" w:cs="Times New Roman"/>
          <w:b/>
          <w:sz w:val="24"/>
          <w:szCs w:val="24"/>
          <w:lang w:val="en-US"/>
        </w:rPr>
        <w:tab/>
      </w:r>
      <w:r w:rsidRPr="00DD4DAE">
        <w:rPr>
          <w:rFonts w:ascii="Times New Roman" w:hAnsi="Times New Roman" w:cs="Times New Roman"/>
          <w:b/>
          <w:sz w:val="24"/>
          <w:szCs w:val="24"/>
          <w:lang w:val="en-US"/>
        </w:rPr>
        <w:tab/>
      </w:r>
      <w:r w:rsidRPr="00DD4DAE">
        <w:rPr>
          <w:rFonts w:ascii="Times New Roman" w:hAnsi="Times New Roman" w:cs="Times New Roman"/>
          <w:b/>
          <w:sz w:val="24"/>
          <w:szCs w:val="24"/>
          <w:lang w:val="en-US"/>
        </w:rPr>
        <w:tab/>
        <w:t xml:space="preserve">  </w:t>
      </w:r>
      <w:r w:rsidRPr="00DD4DAE">
        <w:rPr>
          <w:rFonts w:ascii="Times New Roman" w:hAnsi="Times New Roman" w:cs="Times New Roman"/>
          <w:b/>
          <w:sz w:val="24"/>
          <w:szCs w:val="24"/>
          <w:lang w:val="en-US"/>
        </w:rPr>
        <w:tab/>
        <w:t>No. Rek. 301</w:t>
      </w:r>
    </w:p>
    <w:tbl>
      <w:tblPr>
        <w:tblStyle w:val="TableGrid"/>
        <w:tblW w:w="0" w:type="auto"/>
        <w:tblInd w:w="288" w:type="dxa"/>
        <w:tblLook w:val="04A0" w:firstRow="1" w:lastRow="0" w:firstColumn="1" w:lastColumn="0" w:noHBand="0" w:noVBand="1"/>
      </w:tblPr>
      <w:tblGrid>
        <w:gridCol w:w="550"/>
        <w:gridCol w:w="2070"/>
        <w:gridCol w:w="1260"/>
        <w:gridCol w:w="1350"/>
        <w:gridCol w:w="1350"/>
      </w:tblGrid>
      <w:tr w:rsidR="007D63E4" w:rsidRPr="00DD4DAE">
        <w:tc>
          <w:tcPr>
            <w:tcW w:w="550" w:type="dxa"/>
          </w:tcPr>
          <w:p w:rsidR="007D63E4" w:rsidRPr="00DD4DAE" w:rsidRDefault="00926AEF" w:rsidP="00926AEF">
            <w:pPr>
              <w:pStyle w:val="ListParagraph"/>
              <w:spacing w:after="0"/>
              <w:ind w:left="0"/>
              <w:contextualSpacing w:val="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Tgl</w:t>
            </w:r>
          </w:p>
        </w:tc>
        <w:tc>
          <w:tcPr>
            <w:tcW w:w="2070" w:type="dxa"/>
          </w:tcPr>
          <w:p w:rsidR="007D63E4" w:rsidRPr="00DD4DAE" w:rsidRDefault="00926AEF" w:rsidP="00926AEF">
            <w:pPr>
              <w:pStyle w:val="ListParagraph"/>
              <w:spacing w:after="0"/>
              <w:ind w:left="0"/>
              <w:contextualSpacing w:val="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Keterangan</w:t>
            </w:r>
          </w:p>
        </w:tc>
        <w:tc>
          <w:tcPr>
            <w:tcW w:w="1260" w:type="dxa"/>
          </w:tcPr>
          <w:p w:rsidR="007D63E4" w:rsidRPr="00DD4DAE" w:rsidRDefault="00926AEF" w:rsidP="00926AEF">
            <w:pPr>
              <w:pStyle w:val="ListParagraph"/>
              <w:spacing w:after="0"/>
              <w:ind w:left="0"/>
              <w:contextualSpacing w:val="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D</w:t>
            </w:r>
          </w:p>
        </w:tc>
        <w:tc>
          <w:tcPr>
            <w:tcW w:w="1350" w:type="dxa"/>
          </w:tcPr>
          <w:p w:rsidR="007D63E4" w:rsidRPr="00DD4DAE" w:rsidRDefault="00926AEF" w:rsidP="00926AEF">
            <w:pPr>
              <w:pStyle w:val="ListParagraph"/>
              <w:spacing w:after="0"/>
              <w:ind w:left="0"/>
              <w:contextualSpacing w:val="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K</w:t>
            </w:r>
          </w:p>
        </w:tc>
        <w:tc>
          <w:tcPr>
            <w:tcW w:w="1350" w:type="dxa"/>
          </w:tcPr>
          <w:p w:rsidR="007D63E4" w:rsidRPr="00DD4DAE" w:rsidRDefault="00926AEF" w:rsidP="00926AEF">
            <w:pPr>
              <w:pStyle w:val="ListParagraph"/>
              <w:spacing w:after="0"/>
              <w:ind w:left="0"/>
              <w:contextualSpacing w:val="0"/>
              <w:jc w:val="center"/>
              <w:rPr>
                <w:rFonts w:ascii="Times New Roman" w:hAnsi="Times New Roman" w:cs="Times New Roman"/>
                <w:sz w:val="24"/>
                <w:szCs w:val="24"/>
                <w:lang w:val="en-US"/>
              </w:rPr>
            </w:pPr>
            <w:r w:rsidRPr="00DD4DAE">
              <w:rPr>
                <w:rFonts w:ascii="Times New Roman" w:hAnsi="Times New Roman" w:cs="Times New Roman"/>
                <w:sz w:val="24"/>
                <w:szCs w:val="24"/>
                <w:lang w:val="en-US"/>
              </w:rPr>
              <w:t>Saldo</w:t>
            </w:r>
          </w:p>
        </w:tc>
      </w:tr>
      <w:tr w:rsidR="007D63E4" w:rsidRPr="00DD4DAE">
        <w:tc>
          <w:tcPr>
            <w:tcW w:w="550" w:type="dxa"/>
          </w:tcPr>
          <w:p w:rsidR="007D63E4" w:rsidRPr="00DD4DAE" w:rsidRDefault="00926AEF" w:rsidP="00926AEF">
            <w:pPr>
              <w:pStyle w:val="ListParagraph"/>
              <w:spacing w:after="0"/>
              <w:ind w:left="0"/>
              <w:contextualSpacing w:val="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1/1</w:t>
            </w:r>
          </w:p>
        </w:tc>
        <w:tc>
          <w:tcPr>
            <w:tcW w:w="2070" w:type="dxa"/>
          </w:tcPr>
          <w:p w:rsidR="007D63E4" w:rsidRPr="00DD4DAE" w:rsidRDefault="007D63E4" w:rsidP="00926AEF">
            <w:pPr>
              <w:pStyle w:val="ListParagraph"/>
              <w:spacing w:after="0"/>
              <w:ind w:left="0"/>
              <w:contextualSpacing w:val="0"/>
              <w:jc w:val="both"/>
              <w:rPr>
                <w:rFonts w:ascii="Times New Roman" w:hAnsi="Times New Roman" w:cs="Times New Roman"/>
                <w:sz w:val="24"/>
                <w:szCs w:val="24"/>
                <w:lang w:val="en-US"/>
              </w:rPr>
            </w:pPr>
          </w:p>
        </w:tc>
        <w:tc>
          <w:tcPr>
            <w:tcW w:w="1260" w:type="dxa"/>
          </w:tcPr>
          <w:p w:rsidR="007D63E4" w:rsidRPr="00DD4DAE" w:rsidRDefault="007D63E4" w:rsidP="00926AEF">
            <w:pPr>
              <w:pStyle w:val="ListParagraph"/>
              <w:spacing w:after="0"/>
              <w:ind w:left="0"/>
              <w:contextualSpacing w:val="0"/>
              <w:jc w:val="both"/>
              <w:rPr>
                <w:rFonts w:ascii="Times New Roman" w:hAnsi="Times New Roman" w:cs="Times New Roman"/>
                <w:sz w:val="24"/>
                <w:szCs w:val="24"/>
                <w:lang w:val="en-US"/>
              </w:rPr>
            </w:pPr>
          </w:p>
        </w:tc>
        <w:tc>
          <w:tcPr>
            <w:tcW w:w="1350" w:type="dxa"/>
          </w:tcPr>
          <w:p w:rsidR="007D63E4" w:rsidRPr="00DD4DAE" w:rsidRDefault="007D63E4" w:rsidP="00926AEF">
            <w:pPr>
              <w:pStyle w:val="ListParagraph"/>
              <w:spacing w:after="0"/>
              <w:ind w:left="0"/>
              <w:contextualSpacing w:val="0"/>
              <w:jc w:val="both"/>
              <w:rPr>
                <w:rFonts w:ascii="Times New Roman" w:hAnsi="Times New Roman" w:cs="Times New Roman"/>
                <w:sz w:val="24"/>
                <w:szCs w:val="24"/>
                <w:lang w:val="en-US"/>
              </w:rPr>
            </w:pPr>
          </w:p>
        </w:tc>
        <w:tc>
          <w:tcPr>
            <w:tcW w:w="1350" w:type="dxa"/>
          </w:tcPr>
          <w:p w:rsidR="007D63E4" w:rsidRPr="00DD4DAE" w:rsidRDefault="00926AEF" w:rsidP="00926AEF">
            <w:pPr>
              <w:pStyle w:val="ListParagraph"/>
              <w:spacing w:after="0"/>
              <w:ind w:left="0"/>
              <w:contextualSpacing w:val="0"/>
              <w:jc w:val="both"/>
              <w:rPr>
                <w:rFonts w:ascii="Times New Roman" w:hAnsi="Times New Roman" w:cs="Times New Roman"/>
                <w:b/>
                <w:sz w:val="24"/>
                <w:szCs w:val="24"/>
                <w:lang w:val="en-US"/>
              </w:rPr>
            </w:pPr>
            <w:r w:rsidRPr="00DD4DAE">
              <w:rPr>
                <w:rFonts w:ascii="Times New Roman" w:hAnsi="Times New Roman" w:cs="Times New Roman"/>
                <w:b/>
                <w:sz w:val="24"/>
                <w:szCs w:val="24"/>
                <w:lang w:val="en-US"/>
              </w:rPr>
              <w:t>50.000.000</w:t>
            </w:r>
          </w:p>
        </w:tc>
      </w:tr>
    </w:tbl>
    <w:p w:rsidR="007D63E4" w:rsidRPr="00DD4DAE" w:rsidRDefault="00926AEF" w:rsidP="00926AEF">
      <w:pPr>
        <w:pStyle w:val="ListParagraph"/>
        <w:spacing w:after="0"/>
        <w:ind w:left="0"/>
        <w:contextualSpacing w:val="0"/>
        <w:jc w:val="both"/>
        <w:rPr>
          <w:rFonts w:ascii="Times New Roman" w:hAnsi="Times New Roman" w:cs="Times New Roman"/>
          <w:b/>
          <w:sz w:val="24"/>
          <w:szCs w:val="24"/>
          <w:lang w:val="en-US"/>
        </w:rPr>
      </w:pPr>
      <w:r w:rsidRPr="00DD4DAE">
        <w:rPr>
          <w:rFonts w:ascii="Times New Roman" w:hAnsi="Times New Roman" w:cs="Times New Roman"/>
          <w:sz w:val="24"/>
          <w:szCs w:val="24"/>
          <w:lang w:val="en-US"/>
        </w:rPr>
        <w:t xml:space="preserve">    </w:t>
      </w:r>
      <w:r w:rsidRPr="00DD4DAE">
        <w:rPr>
          <w:rFonts w:ascii="Times New Roman" w:hAnsi="Times New Roman" w:cs="Times New Roman"/>
          <w:b/>
          <w:sz w:val="24"/>
          <w:szCs w:val="24"/>
          <w:lang w:val="en-US"/>
        </w:rPr>
        <w:t>BB: Prive</w:t>
      </w:r>
      <w:r w:rsidRPr="00DD4DAE">
        <w:rPr>
          <w:rFonts w:ascii="Times New Roman" w:hAnsi="Times New Roman" w:cs="Times New Roman"/>
          <w:b/>
          <w:sz w:val="24"/>
          <w:szCs w:val="24"/>
          <w:lang w:val="en-US"/>
        </w:rPr>
        <w:tab/>
      </w:r>
      <w:r w:rsidRPr="00DD4DAE">
        <w:rPr>
          <w:rFonts w:ascii="Times New Roman" w:hAnsi="Times New Roman" w:cs="Times New Roman"/>
          <w:b/>
          <w:sz w:val="24"/>
          <w:szCs w:val="24"/>
          <w:lang w:val="en-US"/>
        </w:rPr>
        <w:tab/>
      </w:r>
      <w:r w:rsidRPr="00DD4DAE">
        <w:rPr>
          <w:rFonts w:ascii="Times New Roman" w:hAnsi="Times New Roman" w:cs="Times New Roman"/>
          <w:b/>
          <w:sz w:val="24"/>
          <w:szCs w:val="24"/>
          <w:lang w:val="en-US"/>
        </w:rPr>
        <w:tab/>
        <w:t xml:space="preserve"> </w:t>
      </w:r>
      <w:r w:rsidRPr="00DD4DAE">
        <w:rPr>
          <w:rFonts w:ascii="Times New Roman" w:hAnsi="Times New Roman" w:cs="Times New Roman"/>
          <w:b/>
          <w:sz w:val="24"/>
          <w:szCs w:val="24"/>
          <w:lang w:val="en-US"/>
        </w:rPr>
        <w:tab/>
      </w:r>
      <w:r w:rsidRPr="00DD4DAE">
        <w:rPr>
          <w:rFonts w:ascii="Times New Roman" w:hAnsi="Times New Roman" w:cs="Times New Roman"/>
          <w:b/>
          <w:sz w:val="24"/>
          <w:szCs w:val="24"/>
          <w:lang w:val="en-US"/>
        </w:rPr>
        <w:tab/>
      </w:r>
      <w:r w:rsidRPr="00DD4DAE">
        <w:rPr>
          <w:rFonts w:ascii="Times New Roman" w:hAnsi="Times New Roman" w:cs="Times New Roman"/>
          <w:b/>
          <w:sz w:val="24"/>
          <w:szCs w:val="24"/>
          <w:lang w:val="en-US"/>
        </w:rPr>
        <w:tab/>
        <w:t xml:space="preserve"> No. Rek. 302</w:t>
      </w:r>
    </w:p>
    <w:tbl>
      <w:tblPr>
        <w:tblStyle w:val="TableGrid"/>
        <w:tblW w:w="0" w:type="auto"/>
        <w:tblInd w:w="288" w:type="dxa"/>
        <w:tblLook w:val="04A0" w:firstRow="1" w:lastRow="0" w:firstColumn="1" w:lastColumn="0" w:noHBand="0" w:noVBand="1"/>
      </w:tblPr>
      <w:tblGrid>
        <w:gridCol w:w="550"/>
        <w:gridCol w:w="2070"/>
        <w:gridCol w:w="1260"/>
        <w:gridCol w:w="1350"/>
        <w:gridCol w:w="1350"/>
      </w:tblGrid>
      <w:tr w:rsidR="007D63E4" w:rsidRPr="00DD4DAE">
        <w:tc>
          <w:tcPr>
            <w:tcW w:w="550" w:type="dxa"/>
          </w:tcPr>
          <w:p w:rsidR="007D63E4" w:rsidRPr="00DD4DAE" w:rsidRDefault="00926AEF" w:rsidP="00926AEF">
            <w:pPr>
              <w:pStyle w:val="ListParagraph"/>
              <w:spacing w:after="0"/>
              <w:ind w:left="0"/>
              <w:contextualSpacing w:val="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Tgl</w:t>
            </w:r>
          </w:p>
        </w:tc>
        <w:tc>
          <w:tcPr>
            <w:tcW w:w="2070" w:type="dxa"/>
          </w:tcPr>
          <w:p w:rsidR="007D63E4" w:rsidRPr="00DD4DAE" w:rsidRDefault="00926AEF" w:rsidP="00926AEF">
            <w:pPr>
              <w:pStyle w:val="ListParagraph"/>
              <w:spacing w:after="0"/>
              <w:ind w:left="0"/>
              <w:contextualSpacing w:val="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Keterangan</w:t>
            </w:r>
          </w:p>
        </w:tc>
        <w:tc>
          <w:tcPr>
            <w:tcW w:w="1260" w:type="dxa"/>
          </w:tcPr>
          <w:p w:rsidR="007D63E4" w:rsidRPr="00DD4DAE" w:rsidRDefault="00926AEF" w:rsidP="00926AEF">
            <w:pPr>
              <w:pStyle w:val="ListParagraph"/>
              <w:spacing w:after="0"/>
              <w:ind w:left="0"/>
              <w:contextualSpacing w:val="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D</w:t>
            </w:r>
          </w:p>
        </w:tc>
        <w:tc>
          <w:tcPr>
            <w:tcW w:w="1350" w:type="dxa"/>
          </w:tcPr>
          <w:p w:rsidR="007D63E4" w:rsidRPr="00DD4DAE" w:rsidRDefault="00926AEF" w:rsidP="00926AEF">
            <w:pPr>
              <w:pStyle w:val="ListParagraph"/>
              <w:spacing w:after="0"/>
              <w:ind w:left="0"/>
              <w:contextualSpacing w:val="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K</w:t>
            </w:r>
          </w:p>
        </w:tc>
        <w:tc>
          <w:tcPr>
            <w:tcW w:w="1350" w:type="dxa"/>
          </w:tcPr>
          <w:p w:rsidR="007D63E4" w:rsidRPr="00DD4DAE" w:rsidRDefault="00926AEF" w:rsidP="00926AEF">
            <w:pPr>
              <w:pStyle w:val="ListParagraph"/>
              <w:spacing w:after="0"/>
              <w:ind w:left="0"/>
              <w:contextualSpacing w:val="0"/>
              <w:jc w:val="center"/>
              <w:rPr>
                <w:rFonts w:ascii="Times New Roman" w:hAnsi="Times New Roman" w:cs="Times New Roman"/>
                <w:sz w:val="24"/>
                <w:szCs w:val="24"/>
                <w:lang w:val="en-US"/>
              </w:rPr>
            </w:pPr>
            <w:r w:rsidRPr="00DD4DAE">
              <w:rPr>
                <w:rFonts w:ascii="Times New Roman" w:hAnsi="Times New Roman" w:cs="Times New Roman"/>
                <w:sz w:val="24"/>
                <w:szCs w:val="24"/>
                <w:lang w:val="en-US"/>
              </w:rPr>
              <w:t>Saldo</w:t>
            </w:r>
          </w:p>
        </w:tc>
      </w:tr>
      <w:tr w:rsidR="007D63E4" w:rsidRPr="00DD4DAE">
        <w:tc>
          <w:tcPr>
            <w:tcW w:w="550" w:type="dxa"/>
          </w:tcPr>
          <w:p w:rsidR="007D63E4" w:rsidRPr="00DD4DAE" w:rsidRDefault="007D63E4" w:rsidP="00926AEF">
            <w:pPr>
              <w:pStyle w:val="ListParagraph"/>
              <w:spacing w:after="0"/>
              <w:ind w:left="0"/>
              <w:contextualSpacing w:val="0"/>
              <w:jc w:val="both"/>
              <w:rPr>
                <w:rFonts w:ascii="Times New Roman" w:hAnsi="Times New Roman" w:cs="Times New Roman"/>
                <w:sz w:val="24"/>
                <w:szCs w:val="24"/>
                <w:lang w:val="en-US"/>
              </w:rPr>
            </w:pPr>
          </w:p>
        </w:tc>
        <w:tc>
          <w:tcPr>
            <w:tcW w:w="2070" w:type="dxa"/>
          </w:tcPr>
          <w:p w:rsidR="007D63E4" w:rsidRPr="00DD4DAE" w:rsidRDefault="007D63E4" w:rsidP="00926AEF">
            <w:pPr>
              <w:pStyle w:val="ListParagraph"/>
              <w:spacing w:after="0"/>
              <w:ind w:left="0"/>
              <w:contextualSpacing w:val="0"/>
              <w:jc w:val="both"/>
              <w:rPr>
                <w:rFonts w:ascii="Times New Roman" w:hAnsi="Times New Roman" w:cs="Times New Roman"/>
                <w:sz w:val="24"/>
                <w:szCs w:val="24"/>
                <w:lang w:val="en-US"/>
              </w:rPr>
            </w:pPr>
          </w:p>
        </w:tc>
        <w:tc>
          <w:tcPr>
            <w:tcW w:w="1260" w:type="dxa"/>
          </w:tcPr>
          <w:p w:rsidR="007D63E4" w:rsidRPr="00DD4DAE" w:rsidRDefault="007D63E4" w:rsidP="00926AEF">
            <w:pPr>
              <w:pStyle w:val="ListParagraph"/>
              <w:spacing w:after="0"/>
              <w:ind w:left="0"/>
              <w:contextualSpacing w:val="0"/>
              <w:jc w:val="both"/>
              <w:rPr>
                <w:rFonts w:ascii="Times New Roman" w:hAnsi="Times New Roman" w:cs="Times New Roman"/>
                <w:sz w:val="24"/>
                <w:szCs w:val="24"/>
                <w:lang w:val="en-US"/>
              </w:rPr>
            </w:pPr>
          </w:p>
        </w:tc>
        <w:tc>
          <w:tcPr>
            <w:tcW w:w="1350" w:type="dxa"/>
          </w:tcPr>
          <w:p w:rsidR="007D63E4" w:rsidRPr="00DD4DAE" w:rsidRDefault="007D63E4" w:rsidP="00926AEF">
            <w:pPr>
              <w:pStyle w:val="ListParagraph"/>
              <w:spacing w:after="0"/>
              <w:ind w:left="0"/>
              <w:contextualSpacing w:val="0"/>
              <w:jc w:val="both"/>
              <w:rPr>
                <w:rFonts w:ascii="Times New Roman" w:hAnsi="Times New Roman" w:cs="Times New Roman"/>
                <w:sz w:val="24"/>
                <w:szCs w:val="24"/>
                <w:lang w:val="en-US"/>
              </w:rPr>
            </w:pPr>
          </w:p>
        </w:tc>
        <w:tc>
          <w:tcPr>
            <w:tcW w:w="1350" w:type="dxa"/>
          </w:tcPr>
          <w:p w:rsidR="007D63E4" w:rsidRPr="00DD4DAE" w:rsidRDefault="007D63E4" w:rsidP="00926AEF">
            <w:pPr>
              <w:pStyle w:val="ListParagraph"/>
              <w:spacing w:after="0"/>
              <w:ind w:left="0"/>
              <w:contextualSpacing w:val="0"/>
              <w:jc w:val="both"/>
              <w:rPr>
                <w:rFonts w:ascii="Times New Roman" w:hAnsi="Times New Roman" w:cs="Times New Roman"/>
                <w:sz w:val="24"/>
                <w:szCs w:val="24"/>
                <w:lang w:val="en-US"/>
              </w:rPr>
            </w:pPr>
          </w:p>
        </w:tc>
      </w:tr>
    </w:tbl>
    <w:p w:rsidR="007D63E4" w:rsidRPr="00DD4DAE" w:rsidRDefault="00926AEF" w:rsidP="00926AEF">
      <w:pPr>
        <w:pStyle w:val="ListParagraph"/>
        <w:spacing w:after="0"/>
        <w:ind w:left="0"/>
        <w:contextualSpacing w:val="0"/>
        <w:jc w:val="both"/>
        <w:rPr>
          <w:rFonts w:ascii="Times New Roman" w:hAnsi="Times New Roman" w:cs="Times New Roman"/>
          <w:b/>
          <w:sz w:val="24"/>
          <w:szCs w:val="24"/>
          <w:lang w:val="en-US"/>
        </w:rPr>
      </w:pPr>
      <w:r w:rsidRPr="00DD4DAE">
        <w:rPr>
          <w:rFonts w:ascii="Times New Roman" w:hAnsi="Times New Roman" w:cs="Times New Roman"/>
          <w:sz w:val="24"/>
          <w:szCs w:val="24"/>
          <w:lang w:val="en-US"/>
        </w:rPr>
        <w:t xml:space="preserve">      </w:t>
      </w:r>
      <w:r w:rsidRPr="00DD4DAE">
        <w:rPr>
          <w:rFonts w:ascii="Times New Roman" w:hAnsi="Times New Roman" w:cs="Times New Roman"/>
          <w:b/>
          <w:sz w:val="24"/>
          <w:szCs w:val="24"/>
          <w:lang w:val="en-US"/>
        </w:rPr>
        <w:t>BB: Pendapatan</w:t>
      </w:r>
      <w:r w:rsidRPr="00DD4DAE">
        <w:rPr>
          <w:rFonts w:ascii="Times New Roman" w:hAnsi="Times New Roman" w:cs="Times New Roman"/>
          <w:b/>
          <w:sz w:val="24"/>
          <w:szCs w:val="24"/>
          <w:lang w:val="en-US"/>
        </w:rPr>
        <w:tab/>
      </w:r>
      <w:r w:rsidRPr="00DD4DAE">
        <w:rPr>
          <w:rFonts w:ascii="Times New Roman" w:hAnsi="Times New Roman" w:cs="Times New Roman"/>
          <w:b/>
          <w:sz w:val="24"/>
          <w:szCs w:val="24"/>
          <w:lang w:val="en-US"/>
        </w:rPr>
        <w:tab/>
      </w:r>
      <w:r w:rsidRPr="00DD4DAE">
        <w:rPr>
          <w:rFonts w:ascii="Times New Roman" w:hAnsi="Times New Roman" w:cs="Times New Roman"/>
          <w:b/>
          <w:sz w:val="24"/>
          <w:szCs w:val="24"/>
          <w:lang w:val="en-US"/>
        </w:rPr>
        <w:tab/>
      </w:r>
      <w:r w:rsidRPr="00DD4DAE">
        <w:rPr>
          <w:rFonts w:ascii="Times New Roman" w:hAnsi="Times New Roman" w:cs="Times New Roman"/>
          <w:b/>
          <w:sz w:val="24"/>
          <w:szCs w:val="24"/>
          <w:lang w:val="en-US"/>
        </w:rPr>
        <w:tab/>
      </w:r>
      <w:r w:rsidRPr="00DD4DAE">
        <w:rPr>
          <w:rFonts w:ascii="Times New Roman" w:hAnsi="Times New Roman" w:cs="Times New Roman"/>
          <w:b/>
          <w:sz w:val="24"/>
          <w:szCs w:val="24"/>
          <w:lang w:val="en-US"/>
        </w:rPr>
        <w:tab/>
        <w:t xml:space="preserve">  No. Rek. 401</w:t>
      </w:r>
    </w:p>
    <w:tbl>
      <w:tblPr>
        <w:tblStyle w:val="TableGrid"/>
        <w:tblW w:w="0" w:type="auto"/>
        <w:tblInd w:w="288" w:type="dxa"/>
        <w:tblLook w:val="04A0" w:firstRow="1" w:lastRow="0" w:firstColumn="1" w:lastColumn="0" w:noHBand="0" w:noVBand="1"/>
      </w:tblPr>
      <w:tblGrid>
        <w:gridCol w:w="550"/>
        <w:gridCol w:w="2289"/>
        <w:gridCol w:w="1090"/>
        <w:gridCol w:w="1350"/>
        <w:gridCol w:w="1350"/>
      </w:tblGrid>
      <w:tr w:rsidR="007D63E4" w:rsidRPr="00DD4DAE">
        <w:tc>
          <w:tcPr>
            <w:tcW w:w="550" w:type="dxa"/>
          </w:tcPr>
          <w:p w:rsidR="007D63E4" w:rsidRPr="00DD4DAE" w:rsidRDefault="00926AEF" w:rsidP="00926AEF">
            <w:pPr>
              <w:pStyle w:val="ListParagraph"/>
              <w:spacing w:after="0"/>
              <w:ind w:left="0"/>
              <w:contextualSpacing w:val="0"/>
              <w:jc w:val="center"/>
              <w:rPr>
                <w:rFonts w:ascii="Times New Roman" w:hAnsi="Times New Roman" w:cs="Times New Roman"/>
                <w:sz w:val="24"/>
                <w:szCs w:val="24"/>
                <w:lang w:val="en-US"/>
              </w:rPr>
            </w:pPr>
            <w:r w:rsidRPr="00DD4DAE">
              <w:rPr>
                <w:rFonts w:ascii="Times New Roman" w:hAnsi="Times New Roman" w:cs="Times New Roman"/>
                <w:sz w:val="24"/>
                <w:szCs w:val="24"/>
                <w:lang w:val="en-US"/>
              </w:rPr>
              <w:t>Tgl</w:t>
            </w:r>
          </w:p>
        </w:tc>
        <w:tc>
          <w:tcPr>
            <w:tcW w:w="2240" w:type="dxa"/>
          </w:tcPr>
          <w:p w:rsidR="007D63E4" w:rsidRPr="00DD4DAE" w:rsidRDefault="00926AEF" w:rsidP="00926AEF">
            <w:pPr>
              <w:pStyle w:val="ListParagraph"/>
              <w:spacing w:after="0"/>
              <w:ind w:left="0"/>
              <w:contextualSpacing w:val="0"/>
              <w:jc w:val="center"/>
              <w:rPr>
                <w:rFonts w:ascii="Times New Roman" w:hAnsi="Times New Roman" w:cs="Times New Roman"/>
                <w:sz w:val="24"/>
                <w:szCs w:val="24"/>
                <w:lang w:val="en-US"/>
              </w:rPr>
            </w:pPr>
            <w:r w:rsidRPr="00DD4DAE">
              <w:rPr>
                <w:rFonts w:ascii="Times New Roman" w:hAnsi="Times New Roman" w:cs="Times New Roman"/>
                <w:sz w:val="24"/>
                <w:szCs w:val="24"/>
                <w:lang w:val="en-US"/>
              </w:rPr>
              <w:t>Keterangan</w:t>
            </w:r>
          </w:p>
        </w:tc>
        <w:tc>
          <w:tcPr>
            <w:tcW w:w="1090" w:type="dxa"/>
          </w:tcPr>
          <w:p w:rsidR="007D63E4" w:rsidRPr="00DD4DAE" w:rsidRDefault="00926AEF" w:rsidP="00926AEF">
            <w:pPr>
              <w:pStyle w:val="ListParagraph"/>
              <w:spacing w:after="0"/>
              <w:ind w:left="0"/>
              <w:contextualSpacing w:val="0"/>
              <w:jc w:val="center"/>
              <w:rPr>
                <w:rFonts w:ascii="Times New Roman" w:hAnsi="Times New Roman" w:cs="Times New Roman"/>
                <w:sz w:val="24"/>
                <w:szCs w:val="24"/>
                <w:lang w:val="en-US"/>
              </w:rPr>
            </w:pPr>
            <w:r w:rsidRPr="00DD4DAE">
              <w:rPr>
                <w:rFonts w:ascii="Times New Roman" w:hAnsi="Times New Roman" w:cs="Times New Roman"/>
                <w:sz w:val="24"/>
                <w:szCs w:val="24"/>
                <w:lang w:val="en-US"/>
              </w:rPr>
              <w:t>D</w:t>
            </w:r>
          </w:p>
        </w:tc>
        <w:tc>
          <w:tcPr>
            <w:tcW w:w="1350" w:type="dxa"/>
          </w:tcPr>
          <w:p w:rsidR="007D63E4" w:rsidRPr="00DD4DAE" w:rsidRDefault="00926AEF" w:rsidP="00926AEF">
            <w:pPr>
              <w:pStyle w:val="ListParagraph"/>
              <w:spacing w:after="0"/>
              <w:ind w:left="0"/>
              <w:contextualSpacing w:val="0"/>
              <w:jc w:val="center"/>
              <w:rPr>
                <w:rFonts w:ascii="Times New Roman" w:hAnsi="Times New Roman" w:cs="Times New Roman"/>
                <w:sz w:val="24"/>
                <w:szCs w:val="24"/>
                <w:lang w:val="en-US"/>
              </w:rPr>
            </w:pPr>
            <w:r w:rsidRPr="00DD4DAE">
              <w:rPr>
                <w:rFonts w:ascii="Times New Roman" w:hAnsi="Times New Roman" w:cs="Times New Roman"/>
                <w:sz w:val="24"/>
                <w:szCs w:val="24"/>
                <w:lang w:val="en-US"/>
              </w:rPr>
              <w:t>K</w:t>
            </w:r>
          </w:p>
        </w:tc>
        <w:tc>
          <w:tcPr>
            <w:tcW w:w="1350" w:type="dxa"/>
          </w:tcPr>
          <w:p w:rsidR="007D63E4" w:rsidRPr="00DD4DAE" w:rsidRDefault="00926AEF" w:rsidP="00926AEF">
            <w:pPr>
              <w:pStyle w:val="ListParagraph"/>
              <w:spacing w:after="0"/>
              <w:ind w:left="0"/>
              <w:contextualSpacing w:val="0"/>
              <w:jc w:val="center"/>
              <w:rPr>
                <w:rFonts w:ascii="Times New Roman" w:hAnsi="Times New Roman" w:cs="Times New Roman"/>
                <w:sz w:val="24"/>
                <w:szCs w:val="24"/>
                <w:lang w:val="en-US"/>
              </w:rPr>
            </w:pPr>
            <w:r w:rsidRPr="00DD4DAE">
              <w:rPr>
                <w:rFonts w:ascii="Times New Roman" w:hAnsi="Times New Roman" w:cs="Times New Roman"/>
                <w:sz w:val="24"/>
                <w:szCs w:val="24"/>
                <w:lang w:val="en-US"/>
              </w:rPr>
              <w:t>Saldo K</w:t>
            </w:r>
          </w:p>
        </w:tc>
      </w:tr>
      <w:tr w:rsidR="007D63E4" w:rsidRPr="00DD4DAE">
        <w:trPr>
          <w:trHeight w:val="1259"/>
        </w:trPr>
        <w:tc>
          <w:tcPr>
            <w:tcW w:w="550" w:type="dxa"/>
          </w:tcPr>
          <w:p w:rsidR="007D63E4" w:rsidRPr="00DD4DAE" w:rsidRDefault="00926AEF" w:rsidP="00926AEF">
            <w:pPr>
              <w:pStyle w:val="ListParagraph"/>
              <w:spacing w:after="0"/>
              <w:ind w:left="0"/>
              <w:contextualSpacing w:val="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lastRenderedPageBreak/>
              <w:t>15</w:t>
            </w:r>
          </w:p>
          <w:p w:rsidR="007D63E4" w:rsidRPr="00DD4DAE" w:rsidRDefault="00926AEF" w:rsidP="00926AEF">
            <w:pPr>
              <w:pStyle w:val="ListParagraph"/>
              <w:spacing w:after="0"/>
              <w:ind w:left="0"/>
              <w:contextualSpacing w:val="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19</w:t>
            </w:r>
          </w:p>
          <w:p w:rsidR="007D63E4" w:rsidRPr="00DD4DAE" w:rsidRDefault="00926AEF" w:rsidP="00926AEF">
            <w:pPr>
              <w:pStyle w:val="ListParagraph"/>
              <w:spacing w:after="0"/>
              <w:ind w:left="0"/>
              <w:contextualSpacing w:val="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25</w:t>
            </w:r>
          </w:p>
          <w:p w:rsidR="007D63E4" w:rsidRPr="00DD4DAE" w:rsidRDefault="007D63E4" w:rsidP="00926AEF">
            <w:pPr>
              <w:pStyle w:val="ListParagraph"/>
              <w:spacing w:after="0"/>
              <w:ind w:left="0"/>
              <w:contextualSpacing w:val="0"/>
              <w:jc w:val="both"/>
              <w:rPr>
                <w:rFonts w:ascii="Times New Roman" w:hAnsi="Times New Roman" w:cs="Times New Roman"/>
                <w:sz w:val="24"/>
                <w:szCs w:val="24"/>
                <w:lang w:val="en-US"/>
              </w:rPr>
            </w:pPr>
          </w:p>
        </w:tc>
        <w:tc>
          <w:tcPr>
            <w:tcW w:w="2240" w:type="dxa"/>
          </w:tcPr>
          <w:p w:rsidR="007D63E4" w:rsidRPr="00DD4DAE" w:rsidRDefault="00926AEF" w:rsidP="00926AEF">
            <w:pPr>
              <w:spacing w:after="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 xml:space="preserve">Pendap.Pak.W.2(3hr) </w:t>
            </w:r>
          </w:p>
          <w:p w:rsidR="007D63E4" w:rsidRPr="00DD4DAE" w:rsidRDefault="00926AEF" w:rsidP="00926AEF">
            <w:pPr>
              <w:spacing w:after="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Pendap.Pak.W.3(2 hr)</w:t>
            </w:r>
          </w:p>
          <w:p w:rsidR="007D63E4" w:rsidRPr="00DD4DAE" w:rsidRDefault="00926AEF" w:rsidP="00926AEF">
            <w:pPr>
              <w:spacing w:after="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Pendap.Pak.W.1(3 hr)</w:t>
            </w:r>
          </w:p>
          <w:p w:rsidR="007D63E4" w:rsidRPr="00DD4DAE" w:rsidRDefault="00926AEF" w:rsidP="00926AEF">
            <w:pPr>
              <w:spacing w:after="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Saldo</w:t>
            </w:r>
          </w:p>
        </w:tc>
        <w:tc>
          <w:tcPr>
            <w:tcW w:w="1090" w:type="dxa"/>
          </w:tcPr>
          <w:p w:rsidR="007D63E4" w:rsidRPr="00DD4DAE" w:rsidRDefault="007D63E4" w:rsidP="00926AEF">
            <w:pPr>
              <w:pStyle w:val="ListParagraph"/>
              <w:spacing w:after="0"/>
              <w:ind w:left="0"/>
              <w:contextualSpacing w:val="0"/>
              <w:jc w:val="both"/>
              <w:rPr>
                <w:rFonts w:ascii="Times New Roman" w:hAnsi="Times New Roman" w:cs="Times New Roman"/>
                <w:sz w:val="24"/>
                <w:szCs w:val="24"/>
                <w:lang w:val="en-US"/>
              </w:rPr>
            </w:pPr>
          </w:p>
          <w:p w:rsidR="007D63E4" w:rsidRPr="00DD4DAE" w:rsidRDefault="007D63E4" w:rsidP="00926AEF">
            <w:pPr>
              <w:spacing w:after="0"/>
              <w:jc w:val="both"/>
              <w:rPr>
                <w:rFonts w:ascii="Times New Roman" w:hAnsi="Times New Roman" w:cs="Times New Roman"/>
                <w:sz w:val="24"/>
                <w:szCs w:val="24"/>
                <w:lang w:val="en-US"/>
              </w:rPr>
            </w:pPr>
          </w:p>
        </w:tc>
        <w:tc>
          <w:tcPr>
            <w:tcW w:w="1350" w:type="dxa"/>
          </w:tcPr>
          <w:p w:rsidR="007D63E4" w:rsidRPr="00DD4DAE" w:rsidRDefault="00926AEF" w:rsidP="00926AEF">
            <w:pPr>
              <w:spacing w:after="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5.500.000</w:t>
            </w:r>
          </w:p>
          <w:p w:rsidR="007D63E4" w:rsidRPr="00DD4DAE" w:rsidRDefault="00926AEF" w:rsidP="00926AEF">
            <w:pPr>
              <w:spacing w:after="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7.000.000</w:t>
            </w:r>
          </w:p>
          <w:p w:rsidR="007D63E4" w:rsidRPr="00DD4DAE" w:rsidRDefault="00926AEF" w:rsidP="00926AEF">
            <w:pPr>
              <w:spacing w:after="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7.500.000</w:t>
            </w:r>
          </w:p>
          <w:p w:rsidR="007D63E4" w:rsidRPr="00DD4DAE" w:rsidRDefault="007D63E4" w:rsidP="00926AEF">
            <w:pPr>
              <w:pStyle w:val="ListParagraph"/>
              <w:spacing w:after="0"/>
              <w:ind w:left="0"/>
              <w:contextualSpacing w:val="0"/>
              <w:jc w:val="both"/>
              <w:rPr>
                <w:rFonts w:ascii="Times New Roman" w:hAnsi="Times New Roman" w:cs="Times New Roman"/>
                <w:sz w:val="24"/>
                <w:szCs w:val="24"/>
                <w:lang w:val="en-US"/>
              </w:rPr>
            </w:pPr>
          </w:p>
        </w:tc>
        <w:tc>
          <w:tcPr>
            <w:tcW w:w="1350" w:type="dxa"/>
          </w:tcPr>
          <w:p w:rsidR="007D63E4" w:rsidRPr="00DD4DAE" w:rsidRDefault="00926AEF" w:rsidP="00926AEF">
            <w:pPr>
              <w:spacing w:after="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5.500.000</w:t>
            </w:r>
          </w:p>
          <w:p w:rsidR="007D63E4" w:rsidRPr="00DD4DAE" w:rsidRDefault="00926AEF" w:rsidP="00926AEF">
            <w:pPr>
              <w:spacing w:after="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12.500.000</w:t>
            </w:r>
          </w:p>
          <w:p w:rsidR="007D63E4" w:rsidRPr="00DD4DAE" w:rsidRDefault="00926AEF" w:rsidP="00926AEF">
            <w:pPr>
              <w:spacing w:after="0"/>
              <w:jc w:val="both"/>
              <w:rPr>
                <w:rFonts w:ascii="Times New Roman" w:hAnsi="Times New Roman" w:cs="Times New Roman"/>
                <w:b/>
                <w:sz w:val="24"/>
                <w:szCs w:val="24"/>
                <w:lang w:val="en-US"/>
              </w:rPr>
            </w:pPr>
            <w:r w:rsidRPr="00DD4DAE">
              <w:rPr>
                <w:rFonts w:ascii="Times New Roman" w:hAnsi="Times New Roman" w:cs="Times New Roman"/>
                <w:b/>
                <w:sz w:val="24"/>
                <w:szCs w:val="24"/>
                <w:lang w:val="en-US"/>
              </w:rPr>
              <w:t>20.000.000</w:t>
            </w:r>
          </w:p>
          <w:p w:rsidR="007D63E4" w:rsidRPr="00DD4DAE" w:rsidRDefault="007D63E4" w:rsidP="00926AEF">
            <w:pPr>
              <w:pStyle w:val="ListParagraph"/>
              <w:spacing w:after="0"/>
              <w:ind w:left="0"/>
              <w:contextualSpacing w:val="0"/>
              <w:jc w:val="both"/>
              <w:rPr>
                <w:rFonts w:ascii="Times New Roman" w:hAnsi="Times New Roman" w:cs="Times New Roman"/>
                <w:sz w:val="24"/>
                <w:szCs w:val="24"/>
                <w:lang w:val="en-US"/>
              </w:rPr>
            </w:pPr>
          </w:p>
        </w:tc>
      </w:tr>
    </w:tbl>
    <w:p w:rsidR="007D63E4" w:rsidRPr="00DD4DAE" w:rsidRDefault="00926AEF" w:rsidP="00926AEF">
      <w:pPr>
        <w:pStyle w:val="ListParagraph"/>
        <w:spacing w:after="0"/>
        <w:ind w:left="0"/>
        <w:contextualSpacing w:val="0"/>
        <w:jc w:val="both"/>
        <w:rPr>
          <w:rFonts w:ascii="Times New Roman" w:hAnsi="Times New Roman" w:cs="Times New Roman"/>
          <w:b/>
          <w:sz w:val="24"/>
          <w:szCs w:val="24"/>
          <w:lang w:val="en-US"/>
        </w:rPr>
      </w:pPr>
      <w:r w:rsidRPr="00DD4DAE">
        <w:rPr>
          <w:rFonts w:ascii="Times New Roman" w:hAnsi="Times New Roman" w:cs="Times New Roman"/>
          <w:sz w:val="24"/>
          <w:szCs w:val="24"/>
          <w:lang w:val="en-US"/>
        </w:rPr>
        <w:t xml:space="preserve">       </w:t>
      </w:r>
      <w:r w:rsidRPr="00DD4DAE">
        <w:rPr>
          <w:rFonts w:ascii="Times New Roman" w:hAnsi="Times New Roman" w:cs="Times New Roman"/>
          <w:b/>
          <w:sz w:val="24"/>
          <w:szCs w:val="24"/>
          <w:lang w:val="en-US"/>
        </w:rPr>
        <w:t xml:space="preserve">BB: Biaya Perlengkapan </w:t>
      </w:r>
      <w:r w:rsidRPr="00DD4DAE">
        <w:rPr>
          <w:rFonts w:ascii="Times New Roman" w:hAnsi="Times New Roman" w:cs="Times New Roman"/>
          <w:b/>
          <w:sz w:val="24"/>
          <w:szCs w:val="24"/>
          <w:lang w:val="en-US"/>
        </w:rPr>
        <w:tab/>
      </w:r>
      <w:r w:rsidRPr="00DD4DAE">
        <w:rPr>
          <w:rFonts w:ascii="Times New Roman" w:hAnsi="Times New Roman" w:cs="Times New Roman"/>
          <w:b/>
          <w:sz w:val="24"/>
          <w:szCs w:val="24"/>
          <w:lang w:val="en-US"/>
        </w:rPr>
        <w:tab/>
      </w:r>
      <w:r w:rsidRPr="00DD4DAE">
        <w:rPr>
          <w:rFonts w:ascii="Times New Roman" w:hAnsi="Times New Roman" w:cs="Times New Roman"/>
          <w:b/>
          <w:sz w:val="24"/>
          <w:szCs w:val="24"/>
          <w:lang w:val="en-US"/>
        </w:rPr>
        <w:tab/>
      </w:r>
      <w:r w:rsidRPr="00DD4DAE">
        <w:rPr>
          <w:rFonts w:ascii="Times New Roman" w:hAnsi="Times New Roman" w:cs="Times New Roman"/>
          <w:b/>
          <w:sz w:val="24"/>
          <w:szCs w:val="24"/>
          <w:lang w:val="en-US"/>
        </w:rPr>
        <w:tab/>
        <w:t xml:space="preserve">  No. Rek. 501</w:t>
      </w:r>
    </w:p>
    <w:tbl>
      <w:tblPr>
        <w:tblStyle w:val="TableGrid"/>
        <w:tblW w:w="0" w:type="auto"/>
        <w:tblInd w:w="288" w:type="dxa"/>
        <w:tblLook w:val="04A0" w:firstRow="1" w:lastRow="0" w:firstColumn="1" w:lastColumn="0" w:noHBand="0" w:noVBand="1"/>
      </w:tblPr>
      <w:tblGrid>
        <w:gridCol w:w="550"/>
        <w:gridCol w:w="2070"/>
        <w:gridCol w:w="1260"/>
        <w:gridCol w:w="1350"/>
        <w:gridCol w:w="1350"/>
      </w:tblGrid>
      <w:tr w:rsidR="007D63E4" w:rsidRPr="00DD4DAE">
        <w:tc>
          <w:tcPr>
            <w:tcW w:w="550" w:type="dxa"/>
          </w:tcPr>
          <w:p w:rsidR="007D63E4" w:rsidRPr="00DD4DAE" w:rsidRDefault="00926AEF" w:rsidP="00926AEF">
            <w:pPr>
              <w:pStyle w:val="ListParagraph"/>
              <w:spacing w:after="0"/>
              <w:ind w:left="0"/>
              <w:contextualSpacing w:val="0"/>
              <w:jc w:val="center"/>
              <w:rPr>
                <w:rFonts w:ascii="Times New Roman" w:hAnsi="Times New Roman" w:cs="Times New Roman"/>
                <w:sz w:val="24"/>
                <w:szCs w:val="24"/>
                <w:lang w:val="en-US"/>
              </w:rPr>
            </w:pPr>
            <w:r w:rsidRPr="00DD4DAE">
              <w:rPr>
                <w:rFonts w:ascii="Times New Roman" w:hAnsi="Times New Roman" w:cs="Times New Roman"/>
                <w:sz w:val="24"/>
                <w:szCs w:val="24"/>
                <w:lang w:val="en-US"/>
              </w:rPr>
              <w:t>Tgl</w:t>
            </w:r>
          </w:p>
        </w:tc>
        <w:tc>
          <w:tcPr>
            <w:tcW w:w="2070" w:type="dxa"/>
          </w:tcPr>
          <w:p w:rsidR="007D63E4" w:rsidRPr="00DD4DAE" w:rsidRDefault="00926AEF" w:rsidP="00926AEF">
            <w:pPr>
              <w:pStyle w:val="ListParagraph"/>
              <w:spacing w:after="0"/>
              <w:ind w:left="0"/>
              <w:contextualSpacing w:val="0"/>
              <w:jc w:val="center"/>
              <w:rPr>
                <w:rFonts w:ascii="Times New Roman" w:hAnsi="Times New Roman" w:cs="Times New Roman"/>
                <w:sz w:val="24"/>
                <w:szCs w:val="24"/>
                <w:lang w:val="en-US"/>
              </w:rPr>
            </w:pPr>
            <w:r w:rsidRPr="00DD4DAE">
              <w:rPr>
                <w:rFonts w:ascii="Times New Roman" w:hAnsi="Times New Roman" w:cs="Times New Roman"/>
                <w:sz w:val="24"/>
                <w:szCs w:val="24"/>
                <w:lang w:val="en-US"/>
              </w:rPr>
              <w:t>Keterangan</w:t>
            </w:r>
          </w:p>
        </w:tc>
        <w:tc>
          <w:tcPr>
            <w:tcW w:w="1260" w:type="dxa"/>
          </w:tcPr>
          <w:p w:rsidR="007D63E4" w:rsidRPr="00DD4DAE" w:rsidRDefault="00926AEF" w:rsidP="00926AEF">
            <w:pPr>
              <w:pStyle w:val="ListParagraph"/>
              <w:spacing w:after="0"/>
              <w:ind w:left="0"/>
              <w:contextualSpacing w:val="0"/>
              <w:jc w:val="center"/>
              <w:rPr>
                <w:rFonts w:ascii="Times New Roman" w:hAnsi="Times New Roman" w:cs="Times New Roman"/>
                <w:sz w:val="24"/>
                <w:szCs w:val="24"/>
                <w:lang w:val="en-US"/>
              </w:rPr>
            </w:pPr>
            <w:r w:rsidRPr="00DD4DAE">
              <w:rPr>
                <w:rFonts w:ascii="Times New Roman" w:hAnsi="Times New Roman" w:cs="Times New Roman"/>
                <w:sz w:val="24"/>
                <w:szCs w:val="24"/>
                <w:lang w:val="en-US"/>
              </w:rPr>
              <w:t>D</w:t>
            </w:r>
          </w:p>
        </w:tc>
        <w:tc>
          <w:tcPr>
            <w:tcW w:w="1350" w:type="dxa"/>
          </w:tcPr>
          <w:p w:rsidR="007D63E4" w:rsidRPr="00DD4DAE" w:rsidRDefault="00926AEF" w:rsidP="00926AEF">
            <w:pPr>
              <w:pStyle w:val="ListParagraph"/>
              <w:spacing w:after="0"/>
              <w:ind w:left="0"/>
              <w:contextualSpacing w:val="0"/>
              <w:jc w:val="center"/>
              <w:rPr>
                <w:rFonts w:ascii="Times New Roman" w:hAnsi="Times New Roman" w:cs="Times New Roman"/>
                <w:sz w:val="24"/>
                <w:szCs w:val="24"/>
                <w:lang w:val="en-US"/>
              </w:rPr>
            </w:pPr>
            <w:r w:rsidRPr="00DD4DAE">
              <w:rPr>
                <w:rFonts w:ascii="Times New Roman" w:hAnsi="Times New Roman" w:cs="Times New Roman"/>
                <w:sz w:val="24"/>
                <w:szCs w:val="24"/>
                <w:lang w:val="en-US"/>
              </w:rPr>
              <w:t>K</w:t>
            </w:r>
          </w:p>
        </w:tc>
        <w:tc>
          <w:tcPr>
            <w:tcW w:w="1350" w:type="dxa"/>
          </w:tcPr>
          <w:p w:rsidR="007D63E4" w:rsidRPr="00DD4DAE" w:rsidRDefault="00926AEF" w:rsidP="00926AEF">
            <w:pPr>
              <w:pStyle w:val="ListParagraph"/>
              <w:spacing w:after="0"/>
              <w:ind w:left="0"/>
              <w:contextualSpacing w:val="0"/>
              <w:jc w:val="center"/>
              <w:rPr>
                <w:rFonts w:ascii="Times New Roman" w:hAnsi="Times New Roman" w:cs="Times New Roman"/>
                <w:sz w:val="24"/>
                <w:szCs w:val="24"/>
                <w:lang w:val="en-US"/>
              </w:rPr>
            </w:pPr>
            <w:r w:rsidRPr="00DD4DAE">
              <w:rPr>
                <w:rFonts w:ascii="Times New Roman" w:hAnsi="Times New Roman" w:cs="Times New Roman"/>
                <w:sz w:val="24"/>
                <w:szCs w:val="24"/>
                <w:lang w:val="en-US"/>
              </w:rPr>
              <w:t>Saldo</w:t>
            </w:r>
          </w:p>
        </w:tc>
      </w:tr>
      <w:tr w:rsidR="007D63E4" w:rsidRPr="00DD4DAE">
        <w:tc>
          <w:tcPr>
            <w:tcW w:w="550" w:type="dxa"/>
          </w:tcPr>
          <w:p w:rsidR="007D63E4" w:rsidRPr="00DD4DAE" w:rsidRDefault="007D63E4" w:rsidP="00926AEF">
            <w:pPr>
              <w:pStyle w:val="ListParagraph"/>
              <w:spacing w:after="0"/>
              <w:ind w:left="0"/>
              <w:contextualSpacing w:val="0"/>
              <w:jc w:val="both"/>
              <w:rPr>
                <w:rFonts w:ascii="Times New Roman" w:hAnsi="Times New Roman" w:cs="Times New Roman"/>
                <w:sz w:val="24"/>
                <w:szCs w:val="24"/>
                <w:lang w:val="en-US"/>
              </w:rPr>
            </w:pPr>
          </w:p>
        </w:tc>
        <w:tc>
          <w:tcPr>
            <w:tcW w:w="2070" w:type="dxa"/>
          </w:tcPr>
          <w:p w:rsidR="007D63E4" w:rsidRPr="00DD4DAE" w:rsidRDefault="00926AEF" w:rsidP="00926AEF">
            <w:pPr>
              <w:pStyle w:val="ListParagraph"/>
              <w:spacing w:after="0"/>
              <w:ind w:left="0"/>
              <w:contextualSpacing w:val="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Adj</w:t>
            </w:r>
          </w:p>
        </w:tc>
        <w:tc>
          <w:tcPr>
            <w:tcW w:w="1260" w:type="dxa"/>
          </w:tcPr>
          <w:p w:rsidR="007D63E4" w:rsidRPr="00DD4DAE" w:rsidRDefault="00926AEF" w:rsidP="00926AEF">
            <w:pPr>
              <w:pStyle w:val="ListParagraph"/>
              <w:spacing w:after="0"/>
              <w:ind w:left="0"/>
              <w:contextualSpacing w:val="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200.000</w:t>
            </w:r>
          </w:p>
        </w:tc>
        <w:tc>
          <w:tcPr>
            <w:tcW w:w="1350" w:type="dxa"/>
          </w:tcPr>
          <w:p w:rsidR="007D63E4" w:rsidRPr="00DD4DAE" w:rsidRDefault="007D63E4" w:rsidP="00926AEF">
            <w:pPr>
              <w:pStyle w:val="ListParagraph"/>
              <w:spacing w:after="0"/>
              <w:ind w:left="0"/>
              <w:contextualSpacing w:val="0"/>
              <w:jc w:val="both"/>
              <w:rPr>
                <w:rFonts w:ascii="Times New Roman" w:hAnsi="Times New Roman" w:cs="Times New Roman"/>
                <w:sz w:val="24"/>
                <w:szCs w:val="24"/>
                <w:lang w:val="en-US"/>
              </w:rPr>
            </w:pPr>
          </w:p>
        </w:tc>
        <w:tc>
          <w:tcPr>
            <w:tcW w:w="1350" w:type="dxa"/>
          </w:tcPr>
          <w:p w:rsidR="007D63E4" w:rsidRPr="00DD4DAE" w:rsidRDefault="00926AEF" w:rsidP="00926AEF">
            <w:pPr>
              <w:pStyle w:val="ListParagraph"/>
              <w:spacing w:after="0"/>
              <w:ind w:left="0"/>
              <w:contextualSpacing w:val="0"/>
              <w:jc w:val="right"/>
              <w:rPr>
                <w:rFonts w:ascii="Times New Roman" w:hAnsi="Times New Roman" w:cs="Times New Roman"/>
                <w:b/>
                <w:sz w:val="24"/>
                <w:szCs w:val="24"/>
                <w:lang w:val="en-US"/>
              </w:rPr>
            </w:pPr>
            <w:r w:rsidRPr="00DD4DAE">
              <w:rPr>
                <w:rFonts w:ascii="Times New Roman" w:hAnsi="Times New Roman" w:cs="Times New Roman"/>
                <w:b/>
                <w:sz w:val="24"/>
                <w:szCs w:val="24"/>
                <w:lang w:val="en-US"/>
              </w:rPr>
              <w:t>200.000</w:t>
            </w:r>
          </w:p>
        </w:tc>
      </w:tr>
    </w:tbl>
    <w:p w:rsidR="007D63E4" w:rsidRPr="00DD4DAE" w:rsidRDefault="00926AEF" w:rsidP="00926AEF">
      <w:pPr>
        <w:pStyle w:val="ListParagraph"/>
        <w:spacing w:after="0"/>
        <w:ind w:left="0"/>
        <w:contextualSpacing w:val="0"/>
        <w:jc w:val="both"/>
        <w:rPr>
          <w:rFonts w:ascii="Times New Roman" w:hAnsi="Times New Roman" w:cs="Times New Roman"/>
          <w:b/>
          <w:sz w:val="24"/>
          <w:szCs w:val="24"/>
          <w:lang w:val="en-US"/>
        </w:rPr>
      </w:pPr>
      <w:r w:rsidRPr="00DD4DAE">
        <w:rPr>
          <w:rFonts w:ascii="Times New Roman" w:hAnsi="Times New Roman" w:cs="Times New Roman"/>
          <w:sz w:val="24"/>
          <w:szCs w:val="24"/>
          <w:lang w:val="en-US"/>
        </w:rPr>
        <w:t xml:space="preserve">  </w:t>
      </w:r>
      <w:r w:rsidRPr="00DD4DAE">
        <w:rPr>
          <w:rFonts w:ascii="Times New Roman" w:hAnsi="Times New Roman" w:cs="Times New Roman"/>
          <w:b/>
          <w:sz w:val="24"/>
          <w:szCs w:val="24"/>
          <w:lang w:val="en-US"/>
        </w:rPr>
        <w:t xml:space="preserve">  BB: Biaya Peny. Peralatan</w:t>
      </w:r>
      <w:r w:rsidRPr="00DD4DAE">
        <w:rPr>
          <w:rFonts w:ascii="Times New Roman" w:hAnsi="Times New Roman" w:cs="Times New Roman"/>
          <w:b/>
          <w:sz w:val="24"/>
          <w:szCs w:val="24"/>
          <w:lang w:val="en-US"/>
        </w:rPr>
        <w:tab/>
      </w:r>
      <w:r w:rsidRPr="00DD4DAE">
        <w:rPr>
          <w:rFonts w:ascii="Times New Roman" w:hAnsi="Times New Roman" w:cs="Times New Roman"/>
          <w:b/>
          <w:sz w:val="24"/>
          <w:szCs w:val="24"/>
          <w:lang w:val="en-US"/>
        </w:rPr>
        <w:tab/>
      </w:r>
      <w:r w:rsidRPr="00DD4DAE">
        <w:rPr>
          <w:rFonts w:ascii="Times New Roman" w:hAnsi="Times New Roman" w:cs="Times New Roman"/>
          <w:b/>
          <w:sz w:val="24"/>
          <w:szCs w:val="24"/>
          <w:lang w:val="en-US"/>
        </w:rPr>
        <w:tab/>
        <w:t xml:space="preserve"> No. Rek. 502</w:t>
      </w:r>
    </w:p>
    <w:tbl>
      <w:tblPr>
        <w:tblStyle w:val="TableGrid"/>
        <w:tblW w:w="0" w:type="auto"/>
        <w:tblInd w:w="288" w:type="dxa"/>
        <w:tblLook w:val="04A0" w:firstRow="1" w:lastRow="0" w:firstColumn="1" w:lastColumn="0" w:noHBand="0" w:noVBand="1"/>
      </w:tblPr>
      <w:tblGrid>
        <w:gridCol w:w="550"/>
        <w:gridCol w:w="2070"/>
        <w:gridCol w:w="1260"/>
        <w:gridCol w:w="1350"/>
        <w:gridCol w:w="1350"/>
      </w:tblGrid>
      <w:tr w:rsidR="007D63E4" w:rsidRPr="00DD4DAE">
        <w:tc>
          <w:tcPr>
            <w:tcW w:w="550" w:type="dxa"/>
          </w:tcPr>
          <w:p w:rsidR="007D63E4" w:rsidRPr="00DD4DAE" w:rsidRDefault="00926AEF" w:rsidP="00926AEF">
            <w:pPr>
              <w:pStyle w:val="ListParagraph"/>
              <w:spacing w:after="0"/>
              <w:ind w:left="0"/>
              <w:contextualSpacing w:val="0"/>
              <w:jc w:val="center"/>
              <w:rPr>
                <w:rFonts w:ascii="Times New Roman" w:hAnsi="Times New Roman" w:cs="Times New Roman"/>
                <w:sz w:val="24"/>
                <w:szCs w:val="24"/>
                <w:lang w:val="en-US"/>
              </w:rPr>
            </w:pPr>
            <w:r w:rsidRPr="00DD4DAE">
              <w:rPr>
                <w:rFonts w:ascii="Times New Roman" w:hAnsi="Times New Roman" w:cs="Times New Roman"/>
                <w:sz w:val="24"/>
                <w:szCs w:val="24"/>
                <w:lang w:val="en-US"/>
              </w:rPr>
              <w:t>Tgl</w:t>
            </w:r>
          </w:p>
        </w:tc>
        <w:tc>
          <w:tcPr>
            <w:tcW w:w="2070" w:type="dxa"/>
          </w:tcPr>
          <w:p w:rsidR="007D63E4" w:rsidRPr="00DD4DAE" w:rsidRDefault="00926AEF" w:rsidP="00926AEF">
            <w:pPr>
              <w:pStyle w:val="ListParagraph"/>
              <w:spacing w:after="0"/>
              <w:ind w:left="0"/>
              <w:contextualSpacing w:val="0"/>
              <w:jc w:val="center"/>
              <w:rPr>
                <w:rFonts w:ascii="Times New Roman" w:hAnsi="Times New Roman" w:cs="Times New Roman"/>
                <w:sz w:val="24"/>
                <w:szCs w:val="24"/>
                <w:lang w:val="en-US"/>
              </w:rPr>
            </w:pPr>
            <w:r w:rsidRPr="00DD4DAE">
              <w:rPr>
                <w:rFonts w:ascii="Times New Roman" w:hAnsi="Times New Roman" w:cs="Times New Roman"/>
                <w:sz w:val="24"/>
                <w:szCs w:val="24"/>
                <w:lang w:val="en-US"/>
              </w:rPr>
              <w:t>Keterangan</w:t>
            </w:r>
          </w:p>
        </w:tc>
        <w:tc>
          <w:tcPr>
            <w:tcW w:w="1260" w:type="dxa"/>
          </w:tcPr>
          <w:p w:rsidR="007D63E4" w:rsidRPr="00DD4DAE" w:rsidRDefault="00926AEF" w:rsidP="00926AEF">
            <w:pPr>
              <w:pStyle w:val="ListParagraph"/>
              <w:spacing w:after="0"/>
              <w:ind w:left="0"/>
              <w:contextualSpacing w:val="0"/>
              <w:jc w:val="center"/>
              <w:rPr>
                <w:rFonts w:ascii="Times New Roman" w:hAnsi="Times New Roman" w:cs="Times New Roman"/>
                <w:sz w:val="24"/>
                <w:szCs w:val="24"/>
                <w:lang w:val="en-US"/>
              </w:rPr>
            </w:pPr>
            <w:r w:rsidRPr="00DD4DAE">
              <w:rPr>
                <w:rFonts w:ascii="Times New Roman" w:hAnsi="Times New Roman" w:cs="Times New Roman"/>
                <w:sz w:val="24"/>
                <w:szCs w:val="24"/>
                <w:lang w:val="en-US"/>
              </w:rPr>
              <w:t>D</w:t>
            </w:r>
          </w:p>
        </w:tc>
        <w:tc>
          <w:tcPr>
            <w:tcW w:w="1350" w:type="dxa"/>
          </w:tcPr>
          <w:p w:rsidR="007D63E4" w:rsidRPr="00DD4DAE" w:rsidRDefault="00926AEF" w:rsidP="00926AEF">
            <w:pPr>
              <w:pStyle w:val="ListParagraph"/>
              <w:spacing w:after="0"/>
              <w:ind w:left="0"/>
              <w:contextualSpacing w:val="0"/>
              <w:jc w:val="center"/>
              <w:rPr>
                <w:rFonts w:ascii="Times New Roman" w:hAnsi="Times New Roman" w:cs="Times New Roman"/>
                <w:sz w:val="24"/>
                <w:szCs w:val="24"/>
                <w:lang w:val="en-US"/>
              </w:rPr>
            </w:pPr>
            <w:r w:rsidRPr="00DD4DAE">
              <w:rPr>
                <w:rFonts w:ascii="Times New Roman" w:hAnsi="Times New Roman" w:cs="Times New Roman"/>
                <w:sz w:val="24"/>
                <w:szCs w:val="24"/>
                <w:lang w:val="en-US"/>
              </w:rPr>
              <w:t>K</w:t>
            </w:r>
          </w:p>
        </w:tc>
        <w:tc>
          <w:tcPr>
            <w:tcW w:w="1350" w:type="dxa"/>
          </w:tcPr>
          <w:p w:rsidR="007D63E4" w:rsidRPr="00DD4DAE" w:rsidRDefault="00926AEF" w:rsidP="00926AEF">
            <w:pPr>
              <w:pStyle w:val="ListParagraph"/>
              <w:spacing w:after="0"/>
              <w:ind w:left="0"/>
              <w:contextualSpacing w:val="0"/>
              <w:jc w:val="center"/>
              <w:rPr>
                <w:rFonts w:ascii="Times New Roman" w:hAnsi="Times New Roman" w:cs="Times New Roman"/>
                <w:sz w:val="24"/>
                <w:szCs w:val="24"/>
                <w:lang w:val="en-US"/>
              </w:rPr>
            </w:pPr>
            <w:r w:rsidRPr="00DD4DAE">
              <w:rPr>
                <w:rFonts w:ascii="Times New Roman" w:hAnsi="Times New Roman" w:cs="Times New Roman"/>
                <w:sz w:val="24"/>
                <w:szCs w:val="24"/>
                <w:lang w:val="en-US"/>
              </w:rPr>
              <w:t>Saldo D</w:t>
            </w:r>
          </w:p>
        </w:tc>
      </w:tr>
      <w:tr w:rsidR="007D63E4" w:rsidRPr="00DD4DAE">
        <w:tc>
          <w:tcPr>
            <w:tcW w:w="550" w:type="dxa"/>
          </w:tcPr>
          <w:p w:rsidR="007D63E4" w:rsidRPr="00DD4DAE" w:rsidRDefault="007D63E4" w:rsidP="00926AEF">
            <w:pPr>
              <w:pStyle w:val="ListParagraph"/>
              <w:spacing w:after="0"/>
              <w:ind w:left="0"/>
              <w:contextualSpacing w:val="0"/>
              <w:jc w:val="both"/>
              <w:rPr>
                <w:rFonts w:ascii="Times New Roman" w:hAnsi="Times New Roman" w:cs="Times New Roman"/>
                <w:sz w:val="24"/>
                <w:szCs w:val="24"/>
                <w:lang w:val="en-US"/>
              </w:rPr>
            </w:pPr>
          </w:p>
        </w:tc>
        <w:tc>
          <w:tcPr>
            <w:tcW w:w="2070" w:type="dxa"/>
          </w:tcPr>
          <w:p w:rsidR="007D63E4" w:rsidRPr="00DD4DAE" w:rsidRDefault="00926AEF" w:rsidP="00926AEF">
            <w:pPr>
              <w:pStyle w:val="ListParagraph"/>
              <w:spacing w:after="0"/>
              <w:ind w:left="0"/>
              <w:contextualSpacing w:val="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Adj</w:t>
            </w:r>
          </w:p>
        </w:tc>
        <w:tc>
          <w:tcPr>
            <w:tcW w:w="1260" w:type="dxa"/>
          </w:tcPr>
          <w:p w:rsidR="007D63E4" w:rsidRPr="00DD4DAE" w:rsidRDefault="00926AEF" w:rsidP="00926AEF">
            <w:pPr>
              <w:pStyle w:val="ListParagraph"/>
              <w:spacing w:after="0"/>
              <w:ind w:left="0"/>
              <w:contextualSpacing w:val="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200.000</w:t>
            </w:r>
          </w:p>
        </w:tc>
        <w:tc>
          <w:tcPr>
            <w:tcW w:w="1350" w:type="dxa"/>
          </w:tcPr>
          <w:p w:rsidR="007D63E4" w:rsidRPr="00DD4DAE" w:rsidRDefault="007D63E4" w:rsidP="00926AEF">
            <w:pPr>
              <w:pStyle w:val="ListParagraph"/>
              <w:spacing w:after="0"/>
              <w:ind w:left="0"/>
              <w:contextualSpacing w:val="0"/>
              <w:jc w:val="both"/>
              <w:rPr>
                <w:rFonts w:ascii="Times New Roman" w:hAnsi="Times New Roman" w:cs="Times New Roman"/>
                <w:sz w:val="24"/>
                <w:szCs w:val="24"/>
                <w:lang w:val="en-US"/>
              </w:rPr>
            </w:pPr>
          </w:p>
        </w:tc>
        <w:tc>
          <w:tcPr>
            <w:tcW w:w="1350" w:type="dxa"/>
          </w:tcPr>
          <w:p w:rsidR="007D63E4" w:rsidRPr="00DD4DAE" w:rsidRDefault="00926AEF" w:rsidP="00926AEF">
            <w:pPr>
              <w:pStyle w:val="ListParagraph"/>
              <w:spacing w:after="0"/>
              <w:ind w:left="0"/>
              <w:contextualSpacing w:val="0"/>
              <w:jc w:val="right"/>
              <w:rPr>
                <w:rFonts w:ascii="Times New Roman" w:hAnsi="Times New Roman" w:cs="Times New Roman"/>
                <w:b/>
                <w:sz w:val="24"/>
                <w:szCs w:val="24"/>
                <w:lang w:val="en-US"/>
              </w:rPr>
            </w:pPr>
            <w:r w:rsidRPr="00DD4DAE">
              <w:rPr>
                <w:rFonts w:ascii="Times New Roman" w:hAnsi="Times New Roman" w:cs="Times New Roman"/>
                <w:b/>
                <w:sz w:val="24"/>
                <w:szCs w:val="24"/>
                <w:lang w:val="en-US"/>
              </w:rPr>
              <w:t>200.000</w:t>
            </w:r>
          </w:p>
        </w:tc>
      </w:tr>
    </w:tbl>
    <w:p w:rsidR="007D63E4" w:rsidRPr="00DD4DAE" w:rsidRDefault="00926AEF" w:rsidP="00926AEF">
      <w:pPr>
        <w:pStyle w:val="ListParagraph"/>
        <w:spacing w:after="0"/>
        <w:ind w:left="0"/>
        <w:contextualSpacing w:val="0"/>
        <w:jc w:val="both"/>
        <w:rPr>
          <w:rFonts w:ascii="Times New Roman" w:hAnsi="Times New Roman" w:cs="Times New Roman"/>
          <w:b/>
          <w:sz w:val="24"/>
          <w:szCs w:val="24"/>
          <w:lang w:val="en-US"/>
        </w:rPr>
      </w:pPr>
      <w:r w:rsidRPr="00DD4DAE">
        <w:rPr>
          <w:rFonts w:ascii="Times New Roman" w:hAnsi="Times New Roman" w:cs="Times New Roman"/>
          <w:sz w:val="24"/>
          <w:szCs w:val="24"/>
          <w:lang w:val="en-US"/>
        </w:rPr>
        <w:t xml:space="preserve">      </w:t>
      </w:r>
      <w:r w:rsidRPr="00DD4DAE">
        <w:rPr>
          <w:rFonts w:ascii="Times New Roman" w:hAnsi="Times New Roman" w:cs="Times New Roman"/>
          <w:b/>
          <w:sz w:val="24"/>
          <w:szCs w:val="24"/>
          <w:lang w:val="en-US"/>
        </w:rPr>
        <w:t>BB: Biaya Infrastruktur</w:t>
      </w:r>
      <w:r w:rsidRPr="00DD4DAE">
        <w:rPr>
          <w:rFonts w:ascii="Times New Roman" w:hAnsi="Times New Roman" w:cs="Times New Roman"/>
          <w:b/>
          <w:sz w:val="24"/>
          <w:szCs w:val="24"/>
          <w:lang w:val="en-US"/>
        </w:rPr>
        <w:tab/>
      </w:r>
      <w:r w:rsidRPr="00DD4DAE">
        <w:rPr>
          <w:rFonts w:ascii="Times New Roman" w:hAnsi="Times New Roman" w:cs="Times New Roman"/>
          <w:b/>
          <w:sz w:val="24"/>
          <w:szCs w:val="24"/>
          <w:lang w:val="en-US"/>
        </w:rPr>
        <w:tab/>
      </w:r>
      <w:r w:rsidRPr="00DD4DAE">
        <w:rPr>
          <w:rFonts w:ascii="Times New Roman" w:hAnsi="Times New Roman" w:cs="Times New Roman"/>
          <w:b/>
          <w:sz w:val="24"/>
          <w:szCs w:val="24"/>
          <w:lang w:val="en-US"/>
        </w:rPr>
        <w:tab/>
        <w:t xml:space="preserve"> </w:t>
      </w:r>
      <w:r w:rsidRPr="00DD4DAE">
        <w:rPr>
          <w:rFonts w:ascii="Times New Roman" w:hAnsi="Times New Roman" w:cs="Times New Roman"/>
          <w:b/>
          <w:sz w:val="24"/>
          <w:szCs w:val="24"/>
          <w:lang w:val="en-US"/>
        </w:rPr>
        <w:tab/>
        <w:t>No. Rek. 503</w:t>
      </w:r>
    </w:p>
    <w:tbl>
      <w:tblPr>
        <w:tblStyle w:val="TableGrid"/>
        <w:tblW w:w="0" w:type="auto"/>
        <w:tblInd w:w="288" w:type="dxa"/>
        <w:tblLook w:val="04A0" w:firstRow="1" w:lastRow="0" w:firstColumn="1" w:lastColumn="0" w:noHBand="0" w:noVBand="1"/>
      </w:tblPr>
      <w:tblGrid>
        <w:gridCol w:w="550"/>
        <w:gridCol w:w="2070"/>
        <w:gridCol w:w="1260"/>
        <w:gridCol w:w="1350"/>
        <w:gridCol w:w="1350"/>
      </w:tblGrid>
      <w:tr w:rsidR="007D63E4" w:rsidRPr="00DD4DAE">
        <w:tc>
          <w:tcPr>
            <w:tcW w:w="550" w:type="dxa"/>
          </w:tcPr>
          <w:p w:rsidR="007D63E4" w:rsidRPr="00DD4DAE" w:rsidRDefault="00926AEF" w:rsidP="00926AEF">
            <w:pPr>
              <w:pStyle w:val="ListParagraph"/>
              <w:spacing w:after="0"/>
              <w:ind w:left="0"/>
              <w:contextualSpacing w:val="0"/>
              <w:jc w:val="center"/>
              <w:rPr>
                <w:rFonts w:ascii="Times New Roman" w:hAnsi="Times New Roman" w:cs="Times New Roman"/>
                <w:sz w:val="24"/>
                <w:szCs w:val="24"/>
                <w:lang w:val="en-US"/>
              </w:rPr>
            </w:pPr>
            <w:r w:rsidRPr="00DD4DAE">
              <w:rPr>
                <w:rFonts w:ascii="Times New Roman" w:hAnsi="Times New Roman" w:cs="Times New Roman"/>
                <w:sz w:val="24"/>
                <w:szCs w:val="24"/>
                <w:lang w:val="en-US"/>
              </w:rPr>
              <w:t>Tgl</w:t>
            </w:r>
          </w:p>
        </w:tc>
        <w:tc>
          <w:tcPr>
            <w:tcW w:w="2070" w:type="dxa"/>
          </w:tcPr>
          <w:p w:rsidR="007D63E4" w:rsidRPr="00DD4DAE" w:rsidRDefault="00926AEF" w:rsidP="00926AEF">
            <w:pPr>
              <w:pStyle w:val="ListParagraph"/>
              <w:spacing w:after="0"/>
              <w:ind w:left="0"/>
              <w:contextualSpacing w:val="0"/>
              <w:jc w:val="center"/>
              <w:rPr>
                <w:rFonts w:ascii="Times New Roman" w:hAnsi="Times New Roman" w:cs="Times New Roman"/>
                <w:sz w:val="24"/>
                <w:szCs w:val="24"/>
                <w:lang w:val="en-US"/>
              </w:rPr>
            </w:pPr>
            <w:r w:rsidRPr="00DD4DAE">
              <w:rPr>
                <w:rFonts w:ascii="Times New Roman" w:hAnsi="Times New Roman" w:cs="Times New Roman"/>
                <w:sz w:val="24"/>
                <w:szCs w:val="24"/>
                <w:lang w:val="en-US"/>
              </w:rPr>
              <w:t>Keterangan</w:t>
            </w:r>
          </w:p>
        </w:tc>
        <w:tc>
          <w:tcPr>
            <w:tcW w:w="1260" w:type="dxa"/>
          </w:tcPr>
          <w:p w:rsidR="007D63E4" w:rsidRPr="00DD4DAE" w:rsidRDefault="00926AEF" w:rsidP="00926AEF">
            <w:pPr>
              <w:pStyle w:val="ListParagraph"/>
              <w:spacing w:after="0"/>
              <w:ind w:left="0"/>
              <w:contextualSpacing w:val="0"/>
              <w:jc w:val="center"/>
              <w:rPr>
                <w:rFonts w:ascii="Times New Roman" w:hAnsi="Times New Roman" w:cs="Times New Roman"/>
                <w:sz w:val="24"/>
                <w:szCs w:val="24"/>
                <w:lang w:val="en-US"/>
              </w:rPr>
            </w:pPr>
            <w:r w:rsidRPr="00DD4DAE">
              <w:rPr>
                <w:rFonts w:ascii="Times New Roman" w:hAnsi="Times New Roman" w:cs="Times New Roman"/>
                <w:sz w:val="24"/>
                <w:szCs w:val="24"/>
                <w:lang w:val="en-US"/>
              </w:rPr>
              <w:t>D</w:t>
            </w:r>
          </w:p>
        </w:tc>
        <w:tc>
          <w:tcPr>
            <w:tcW w:w="1350" w:type="dxa"/>
          </w:tcPr>
          <w:p w:rsidR="007D63E4" w:rsidRPr="00DD4DAE" w:rsidRDefault="00926AEF" w:rsidP="00926AEF">
            <w:pPr>
              <w:pStyle w:val="ListParagraph"/>
              <w:spacing w:after="0"/>
              <w:ind w:left="0"/>
              <w:contextualSpacing w:val="0"/>
              <w:jc w:val="center"/>
              <w:rPr>
                <w:rFonts w:ascii="Times New Roman" w:hAnsi="Times New Roman" w:cs="Times New Roman"/>
                <w:sz w:val="24"/>
                <w:szCs w:val="24"/>
                <w:lang w:val="en-US"/>
              </w:rPr>
            </w:pPr>
            <w:r w:rsidRPr="00DD4DAE">
              <w:rPr>
                <w:rFonts w:ascii="Times New Roman" w:hAnsi="Times New Roman" w:cs="Times New Roman"/>
                <w:sz w:val="24"/>
                <w:szCs w:val="24"/>
                <w:lang w:val="en-US"/>
              </w:rPr>
              <w:t>K</w:t>
            </w:r>
          </w:p>
        </w:tc>
        <w:tc>
          <w:tcPr>
            <w:tcW w:w="1350" w:type="dxa"/>
          </w:tcPr>
          <w:p w:rsidR="007D63E4" w:rsidRPr="00DD4DAE" w:rsidRDefault="00926AEF" w:rsidP="00926AEF">
            <w:pPr>
              <w:pStyle w:val="ListParagraph"/>
              <w:spacing w:after="0"/>
              <w:ind w:left="0"/>
              <w:contextualSpacing w:val="0"/>
              <w:jc w:val="center"/>
              <w:rPr>
                <w:rFonts w:ascii="Times New Roman" w:hAnsi="Times New Roman" w:cs="Times New Roman"/>
                <w:sz w:val="24"/>
                <w:szCs w:val="24"/>
                <w:lang w:val="en-US"/>
              </w:rPr>
            </w:pPr>
            <w:r w:rsidRPr="00DD4DAE">
              <w:rPr>
                <w:rFonts w:ascii="Times New Roman" w:hAnsi="Times New Roman" w:cs="Times New Roman"/>
                <w:sz w:val="24"/>
                <w:szCs w:val="24"/>
                <w:lang w:val="en-US"/>
              </w:rPr>
              <w:t>Saldo D</w:t>
            </w:r>
          </w:p>
        </w:tc>
      </w:tr>
      <w:tr w:rsidR="007D63E4" w:rsidRPr="00DD4DAE">
        <w:tc>
          <w:tcPr>
            <w:tcW w:w="550" w:type="dxa"/>
          </w:tcPr>
          <w:p w:rsidR="007D63E4" w:rsidRPr="00DD4DAE" w:rsidRDefault="007D63E4" w:rsidP="00926AEF">
            <w:pPr>
              <w:pStyle w:val="ListParagraph"/>
              <w:spacing w:after="0"/>
              <w:ind w:left="0"/>
              <w:contextualSpacing w:val="0"/>
              <w:jc w:val="both"/>
              <w:rPr>
                <w:rFonts w:ascii="Times New Roman" w:hAnsi="Times New Roman" w:cs="Times New Roman"/>
                <w:sz w:val="24"/>
                <w:szCs w:val="24"/>
                <w:lang w:val="en-US"/>
              </w:rPr>
            </w:pPr>
          </w:p>
        </w:tc>
        <w:tc>
          <w:tcPr>
            <w:tcW w:w="2070" w:type="dxa"/>
          </w:tcPr>
          <w:p w:rsidR="007D63E4" w:rsidRPr="00DD4DAE" w:rsidRDefault="007D63E4" w:rsidP="00926AEF">
            <w:pPr>
              <w:pStyle w:val="ListParagraph"/>
              <w:spacing w:after="0"/>
              <w:ind w:left="0"/>
              <w:contextualSpacing w:val="0"/>
              <w:jc w:val="both"/>
              <w:rPr>
                <w:rFonts w:ascii="Times New Roman" w:hAnsi="Times New Roman" w:cs="Times New Roman"/>
                <w:sz w:val="24"/>
                <w:szCs w:val="24"/>
                <w:lang w:val="en-US"/>
              </w:rPr>
            </w:pPr>
          </w:p>
        </w:tc>
        <w:tc>
          <w:tcPr>
            <w:tcW w:w="1260" w:type="dxa"/>
          </w:tcPr>
          <w:p w:rsidR="007D63E4" w:rsidRPr="00DD4DAE" w:rsidRDefault="00926AEF" w:rsidP="00926AEF">
            <w:pPr>
              <w:pStyle w:val="ListParagraph"/>
              <w:spacing w:after="0"/>
              <w:ind w:left="0"/>
              <w:contextualSpacing w:val="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200.000</w:t>
            </w:r>
          </w:p>
        </w:tc>
        <w:tc>
          <w:tcPr>
            <w:tcW w:w="1350" w:type="dxa"/>
          </w:tcPr>
          <w:p w:rsidR="007D63E4" w:rsidRPr="00DD4DAE" w:rsidRDefault="007D63E4" w:rsidP="00926AEF">
            <w:pPr>
              <w:pStyle w:val="ListParagraph"/>
              <w:spacing w:after="0"/>
              <w:ind w:left="0"/>
              <w:contextualSpacing w:val="0"/>
              <w:jc w:val="both"/>
              <w:rPr>
                <w:rFonts w:ascii="Times New Roman" w:hAnsi="Times New Roman" w:cs="Times New Roman"/>
                <w:sz w:val="24"/>
                <w:szCs w:val="24"/>
                <w:lang w:val="en-US"/>
              </w:rPr>
            </w:pPr>
          </w:p>
        </w:tc>
        <w:tc>
          <w:tcPr>
            <w:tcW w:w="1350" w:type="dxa"/>
          </w:tcPr>
          <w:p w:rsidR="007D63E4" w:rsidRPr="00DD4DAE" w:rsidRDefault="00926AEF" w:rsidP="00926AEF">
            <w:pPr>
              <w:pStyle w:val="ListParagraph"/>
              <w:spacing w:after="0"/>
              <w:ind w:left="0"/>
              <w:contextualSpacing w:val="0"/>
              <w:jc w:val="right"/>
              <w:rPr>
                <w:rFonts w:ascii="Times New Roman" w:hAnsi="Times New Roman" w:cs="Times New Roman"/>
                <w:b/>
                <w:sz w:val="24"/>
                <w:szCs w:val="24"/>
                <w:lang w:val="en-US"/>
              </w:rPr>
            </w:pPr>
            <w:r w:rsidRPr="00DD4DAE">
              <w:rPr>
                <w:rFonts w:ascii="Times New Roman" w:hAnsi="Times New Roman" w:cs="Times New Roman"/>
                <w:b/>
                <w:sz w:val="24"/>
                <w:szCs w:val="24"/>
                <w:lang w:val="en-US"/>
              </w:rPr>
              <w:t>200.000</w:t>
            </w:r>
          </w:p>
        </w:tc>
      </w:tr>
    </w:tbl>
    <w:p w:rsidR="007D63E4" w:rsidRPr="00DD4DAE" w:rsidRDefault="00926AEF" w:rsidP="00926AEF">
      <w:pPr>
        <w:pStyle w:val="ListParagraph"/>
        <w:spacing w:after="0"/>
        <w:ind w:left="0"/>
        <w:contextualSpacing w:val="0"/>
        <w:jc w:val="both"/>
        <w:rPr>
          <w:rFonts w:ascii="Times New Roman" w:hAnsi="Times New Roman" w:cs="Times New Roman"/>
          <w:b/>
          <w:sz w:val="24"/>
          <w:szCs w:val="24"/>
          <w:lang w:val="en-US"/>
        </w:rPr>
      </w:pPr>
      <w:r w:rsidRPr="00DD4DAE">
        <w:rPr>
          <w:rFonts w:ascii="Times New Roman" w:hAnsi="Times New Roman" w:cs="Times New Roman"/>
          <w:sz w:val="24"/>
          <w:szCs w:val="24"/>
          <w:lang w:val="en-US"/>
        </w:rPr>
        <w:t xml:space="preserve">      </w:t>
      </w:r>
      <w:r w:rsidRPr="00DD4DAE">
        <w:rPr>
          <w:rFonts w:ascii="Times New Roman" w:hAnsi="Times New Roman" w:cs="Times New Roman"/>
          <w:b/>
          <w:sz w:val="24"/>
          <w:szCs w:val="24"/>
          <w:lang w:val="en-US"/>
        </w:rPr>
        <w:t>BB: Biaya Listrik</w:t>
      </w:r>
      <w:r w:rsidRPr="00DD4DAE">
        <w:rPr>
          <w:rFonts w:ascii="Times New Roman" w:hAnsi="Times New Roman" w:cs="Times New Roman"/>
          <w:b/>
          <w:sz w:val="24"/>
          <w:szCs w:val="24"/>
          <w:lang w:val="en-US"/>
        </w:rPr>
        <w:tab/>
      </w:r>
      <w:r w:rsidRPr="00DD4DAE">
        <w:rPr>
          <w:rFonts w:ascii="Times New Roman" w:hAnsi="Times New Roman" w:cs="Times New Roman"/>
          <w:b/>
          <w:sz w:val="24"/>
          <w:szCs w:val="24"/>
          <w:lang w:val="en-US"/>
        </w:rPr>
        <w:tab/>
      </w:r>
      <w:r w:rsidRPr="00DD4DAE">
        <w:rPr>
          <w:rFonts w:ascii="Times New Roman" w:hAnsi="Times New Roman" w:cs="Times New Roman"/>
          <w:b/>
          <w:sz w:val="24"/>
          <w:szCs w:val="24"/>
          <w:lang w:val="en-US"/>
        </w:rPr>
        <w:tab/>
      </w:r>
      <w:r w:rsidRPr="00DD4DAE">
        <w:rPr>
          <w:rFonts w:ascii="Times New Roman" w:hAnsi="Times New Roman" w:cs="Times New Roman"/>
          <w:b/>
          <w:sz w:val="24"/>
          <w:szCs w:val="24"/>
          <w:lang w:val="en-US"/>
        </w:rPr>
        <w:tab/>
        <w:t xml:space="preserve"> </w:t>
      </w:r>
      <w:r w:rsidRPr="00DD4DAE">
        <w:rPr>
          <w:rFonts w:ascii="Times New Roman" w:hAnsi="Times New Roman" w:cs="Times New Roman"/>
          <w:b/>
          <w:sz w:val="24"/>
          <w:szCs w:val="24"/>
          <w:lang w:val="en-US"/>
        </w:rPr>
        <w:tab/>
        <w:t xml:space="preserve"> No. Rek. 504</w:t>
      </w:r>
    </w:p>
    <w:tbl>
      <w:tblPr>
        <w:tblStyle w:val="TableGrid"/>
        <w:tblW w:w="0" w:type="auto"/>
        <w:tblInd w:w="288" w:type="dxa"/>
        <w:tblLook w:val="04A0" w:firstRow="1" w:lastRow="0" w:firstColumn="1" w:lastColumn="0" w:noHBand="0" w:noVBand="1"/>
      </w:tblPr>
      <w:tblGrid>
        <w:gridCol w:w="550"/>
        <w:gridCol w:w="2070"/>
        <w:gridCol w:w="1260"/>
        <w:gridCol w:w="1350"/>
        <w:gridCol w:w="1350"/>
      </w:tblGrid>
      <w:tr w:rsidR="007D63E4" w:rsidRPr="00DD4DAE">
        <w:tc>
          <w:tcPr>
            <w:tcW w:w="550" w:type="dxa"/>
          </w:tcPr>
          <w:p w:rsidR="007D63E4" w:rsidRPr="00DD4DAE" w:rsidRDefault="00926AEF" w:rsidP="00926AEF">
            <w:pPr>
              <w:pStyle w:val="ListParagraph"/>
              <w:spacing w:after="0"/>
              <w:ind w:left="0"/>
              <w:contextualSpacing w:val="0"/>
              <w:jc w:val="center"/>
              <w:rPr>
                <w:rFonts w:ascii="Times New Roman" w:hAnsi="Times New Roman" w:cs="Times New Roman"/>
                <w:sz w:val="24"/>
                <w:szCs w:val="24"/>
                <w:lang w:val="en-US"/>
              </w:rPr>
            </w:pPr>
            <w:r w:rsidRPr="00DD4DAE">
              <w:rPr>
                <w:rFonts w:ascii="Times New Roman" w:hAnsi="Times New Roman" w:cs="Times New Roman"/>
                <w:sz w:val="24"/>
                <w:szCs w:val="24"/>
                <w:lang w:val="en-US"/>
              </w:rPr>
              <w:t>Tgl</w:t>
            </w:r>
          </w:p>
        </w:tc>
        <w:tc>
          <w:tcPr>
            <w:tcW w:w="2070" w:type="dxa"/>
          </w:tcPr>
          <w:p w:rsidR="007D63E4" w:rsidRPr="00DD4DAE" w:rsidRDefault="00926AEF" w:rsidP="00926AEF">
            <w:pPr>
              <w:pStyle w:val="ListParagraph"/>
              <w:spacing w:after="0"/>
              <w:ind w:left="0"/>
              <w:contextualSpacing w:val="0"/>
              <w:jc w:val="center"/>
              <w:rPr>
                <w:rFonts w:ascii="Times New Roman" w:hAnsi="Times New Roman" w:cs="Times New Roman"/>
                <w:sz w:val="24"/>
                <w:szCs w:val="24"/>
                <w:lang w:val="en-US"/>
              </w:rPr>
            </w:pPr>
            <w:r w:rsidRPr="00DD4DAE">
              <w:rPr>
                <w:rFonts w:ascii="Times New Roman" w:hAnsi="Times New Roman" w:cs="Times New Roman"/>
                <w:sz w:val="24"/>
                <w:szCs w:val="24"/>
                <w:lang w:val="en-US"/>
              </w:rPr>
              <w:t>Keterangan</w:t>
            </w:r>
          </w:p>
        </w:tc>
        <w:tc>
          <w:tcPr>
            <w:tcW w:w="1260" w:type="dxa"/>
          </w:tcPr>
          <w:p w:rsidR="007D63E4" w:rsidRPr="00DD4DAE" w:rsidRDefault="00926AEF" w:rsidP="00926AEF">
            <w:pPr>
              <w:pStyle w:val="ListParagraph"/>
              <w:spacing w:after="0"/>
              <w:ind w:left="0"/>
              <w:contextualSpacing w:val="0"/>
              <w:jc w:val="center"/>
              <w:rPr>
                <w:rFonts w:ascii="Times New Roman" w:hAnsi="Times New Roman" w:cs="Times New Roman"/>
                <w:sz w:val="24"/>
                <w:szCs w:val="24"/>
                <w:lang w:val="en-US"/>
              </w:rPr>
            </w:pPr>
            <w:r w:rsidRPr="00DD4DAE">
              <w:rPr>
                <w:rFonts w:ascii="Times New Roman" w:hAnsi="Times New Roman" w:cs="Times New Roman"/>
                <w:sz w:val="24"/>
                <w:szCs w:val="24"/>
                <w:lang w:val="en-US"/>
              </w:rPr>
              <w:t>D</w:t>
            </w:r>
          </w:p>
        </w:tc>
        <w:tc>
          <w:tcPr>
            <w:tcW w:w="1350" w:type="dxa"/>
          </w:tcPr>
          <w:p w:rsidR="007D63E4" w:rsidRPr="00DD4DAE" w:rsidRDefault="00926AEF" w:rsidP="00926AEF">
            <w:pPr>
              <w:pStyle w:val="ListParagraph"/>
              <w:spacing w:after="0"/>
              <w:ind w:left="0"/>
              <w:contextualSpacing w:val="0"/>
              <w:jc w:val="center"/>
              <w:rPr>
                <w:rFonts w:ascii="Times New Roman" w:hAnsi="Times New Roman" w:cs="Times New Roman"/>
                <w:sz w:val="24"/>
                <w:szCs w:val="24"/>
                <w:lang w:val="en-US"/>
              </w:rPr>
            </w:pPr>
            <w:r w:rsidRPr="00DD4DAE">
              <w:rPr>
                <w:rFonts w:ascii="Times New Roman" w:hAnsi="Times New Roman" w:cs="Times New Roman"/>
                <w:sz w:val="24"/>
                <w:szCs w:val="24"/>
                <w:lang w:val="en-US"/>
              </w:rPr>
              <w:t>K</w:t>
            </w:r>
          </w:p>
        </w:tc>
        <w:tc>
          <w:tcPr>
            <w:tcW w:w="1350" w:type="dxa"/>
          </w:tcPr>
          <w:p w:rsidR="007D63E4" w:rsidRPr="00DD4DAE" w:rsidRDefault="00926AEF" w:rsidP="00926AEF">
            <w:pPr>
              <w:pStyle w:val="ListParagraph"/>
              <w:spacing w:after="0"/>
              <w:ind w:left="0"/>
              <w:contextualSpacing w:val="0"/>
              <w:jc w:val="center"/>
              <w:rPr>
                <w:rFonts w:ascii="Times New Roman" w:hAnsi="Times New Roman" w:cs="Times New Roman"/>
                <w:sz w:val="24"/>
                <w:szCs w:val="24"/>
                <w:lang w:val="en-US"/>
              </w:rPr>
            </w:pPr>
            <w:r w:rsidRPr="00DD4DAE">
              <w:rPr>
                <w:rFonts w:ascii="Times New Roman" w:hAnsi="Times New Roman" w:cs="Times New Roman"/>
                <w:sz w:val="24"/>
                <w:szCs w:val="24"/>
                <w:lang w:val="en-US"/>
              </w:rPr>
              <w:t>Saldo D</w:t>
            </w:r>
          </w:p>
        </w:tc>
      </w:tr>
      <w:tr w:rsidR="007D63E4" w:rsidRPr="00DD4DAE">
        <w:tc>
          <w:tcPr>
            <w:tcW w:w="550" w:type="dxa"/>
          </w:tcPr>
          <w:p w:rsidR="007D63E4" w:rsidRPr="00DD4DAE" w:rsidRDefault="00926AEF" w:rsidP="00926AEF">
            <w:pPr>
              <w:pStyle w:val="ListParagraph"/>
              <w:spacing w:after="0"/>
              <w:ind w:left="0"/>
              <w:contextualSpacing w:val="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30</w:t>
            </w:r>
          </w:p>
        </w:tc>
        <w:tc>
          <w:tcPr>
            <w:tcW w:w="2070" w:type="dxa"/>
          </w:tcPr>
          <w:p w:rsidR="007D63E4" w:rsidRPr="00DD4DAE" w:rsidRDefault="007D63E4" w:rsidP="00926AEF">
            <w:pPr>
              <w:pStyle w:val="ListParagraph"/>
              <w:spacing w:after="0"/>
              <w:ind w:left="0"/>
              <w:contextualSpacing w:val="0"/>
              <w:jc w:val="both"/>
              <w:rPr>
                <w:rFonts w:ascii="Times New Roman" w:hAnsi="Times New Roman" w:cs="Times New Roman"/>
                <w:sz w:val="24"/>
                <w:szCs w:val="24"/>
                <w:lang w:val="en-US"/>
              </w:rPr>
            </w:pPr>
          </w:p>
        </w:tc>
        <w:tc>
          <w:tcPr>
            <w:tcW w:w="1260" w:type="dxa"/>
          </w:tcPr>
          <w:p w:rsidR="007D63E4" w:rsidRPr="00DD4DAE" w:rsidRDefault="00926AEF" w:rsidP="00926AEF">
            <w:pPr>
              <w:pStyle w:val="ListParagraph"/>
              <w:spacing w:after="0"/>
              <w:ind w:left="0"/>
              <w:contextualSpacing w:val="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200.000</w:t>
            </w:r>
          </w:p>
        </w:tc>
        <w:tc>
          <w:tcPr>
            <w:tcW w:w="1350" w:type="dxa"/>
          </w:tcPr>
          <w:p w:rsidR="007D63E4" w:rsidRPr="00DD4DAE" w:rsidRDefault="007D63E4" w:rsidP="00926AEF">
            <w:pPr>
              <w:pStyle w:val="ListParagraph"/>
              <w:spacing w:after="0"/>
              <w:ind w:left="0"/>
              <w:contextualSpacing w:val="0"/>
              <w:jc w:val="both"/>
              <w:rPr>
                <w:rFonts w:ascii="Times New Roman" w:hAnsi="Times New Roman" w:cs="Times New Roman"/>
                <w:sz w:val="24"/>
                <w:szCs w:val="24"/>
                <w:lang w:val="en-US"/>
              </w:rPr>
            </w:pPr>
          </w:p>
        </w:tc>
        <w:tc>
          <w:tcPr>
            <w:tcW w:w="1350" w:type="dxa"/>
          </w:tcPr>
          <w:p w:rsidR="007D63E4" w:rsidRPr="00DD4DAE" w:rsidRDefault="00926AEF" w:rsidP="00926AEF">
            <w:pPr>
              <w:pStyle w:val="ListParagraph"/>
              <w:spacing w:after="0"/>
              <w:ind w:left="0"/>
              <w:contextualSpacing w:val="0"/>
              <w:jc w:val="right"/>
              <w:rPr>
                <w:rFonts w:ascii="Times New Roman" w:hAnsi="Times New Roman" w:cs="Times New Roman"/>
                <w:b/>
                <w:sz w:val="24"/>
                <w:szCs w:val="24"/>
                <w:lang w:val="en-US"/>
              </w:rPr>
            </w:pPr>
            <w:r w:rsidRPr="00DD4DAE">
              <w:rPr>
                <w:rFonts w:ascii="Times New Roman" w:hAnsi="Times New Roman" w:cs="Times New Roman"/>
                <w:b/>
                <w:sz w:val="24"/>
                <w:szCs w:val="24"/>
                <w:lang w:val="en-US"/>
              </w:rPr>
              <w:t>200.000</w:t>
            </w:r>
          </w:p>
        </w:tc>
      </w:tr>
    </w:tbl>
    <w:p w:rsidR="007D63E4" w:rsidRPr="00DD4DAE" w:rsidRDefault="00926AEF" w:rsidP="00926AEF">
      <w:pPr>
        <w:pStyle w:val="ListParagraph"/>
        <w:spacing w:after="0"/>
        <w:ind w:left="0"/>
        <w:contextualSpacing w:val="0"/>
        <w:jc w:val="both"/>
        <w:rPr>
          <w:rFonts w:ascii="Times New Roman" w:hAnsi="Times New Roman" w:cs="Times New Roman"/>
          <w:b/>
          <w:sz w:val="24"/>
          <w:szCs w:val="24"/>
          <w:lang w:val="en-US"/>
        </w:rPr>
      </w:pPr>
      <w:r w:rsidRPr="00DD4DAE">
        <w:rPr>
          <w:rFonts w:ascii="Times New Roman" w:hAnsi="Times New Roman" w:cs="Times New Roman"/>
          <w:sz w:val="24"/>
          <w:szCs w:val="24"/>
          <w:lang w:val="en-US"/>
        </w:rPr>
        <w:t xml:space="preserve">   </w:t>
      </w:r>
      <w:r w:rsidRPr="00DD4DAE">
        <w:rPr>
          <w:rFonts w:ascii="Times New Roman" w:hAnsi="Times New Roman" w:cs="Times New Roman"/>
          <w:b/>
          <w:sz w:val="24"/>
          <w:szCs w:val="24"/>
          <w:lang w:val="en-US"/>
        </w:rPr>
        <w:t>BB: Biaya Telpon, air dan internet</w:t>
      </w:r>
      <w:r w:rsidRPr="00DD4DAE">
        <w:rPr>
          <w:rFonts w:ascii="Times New Roman" w:hAnsi="Times New Roman" w:cs="Times New Roman"/>
          <w:b/>
          <w:sz w:val="24"/>
          <w:szCs w:val="24"/>
          <w:lang w:val="en-US"/>
        </w:rPr>
        <w:tab/>
        <w:t xml:space="preserve">           No. Rek. 505</w:t>
      </w:r>
    </w:p>
    <w:tbl>
      <w:tblPr>
        <w:tblStyle w:val="TableGrid"/>
        <w:tblW w:w="0" w:type="auto"/>
        <w:tblInd w:w="288" w:type="dxa"/>
        <w:tblLook w:val="04A0" w:firstRow="1" w:lastRow="0" w:firstColumn="1" w:lastColumn="0" w:noHBand="0" w:noVBand="1"/>
      </w:tblPr>
      <w:tblGrid>
        <w:gridCol w:w="643"/>
        <w:gridCol w:w="2070"/>
        <w:gridCol w:w="1260"/>
        <w:gridCol w:w="1247"/>
        <w:gridCol w:w="1350"/>
      </w:tblGrid>
      <w:tr w:rsidR="007D63E4" w:rsidRPr="00DD4DAE">
        <w:tc>
          <w:tcPr>
            <w:tcW w:w="643" w:type="dxa"/>
          </w:tcPr>
          <w:p w:rsidR="007D63E4" w:rsidRPr="00DD4DAE" w:rsidRDefault="00926AEF" w:rsidP="00926AEF">
            <w:pPr>
              <w:pStyle w:val="ListParagraph"/>
              <w:spacing w:after="0"/>
              <w:ind w:left="0"/>
              <w:contextualSpacing w:val="0"/>
              <w:jc w:val="center"/>
              <w:rPr>
                <w:rFonts w:ascii="Times New Roman" w:hAnsi="Times New Roman" w:cs="Times New Roman"/>
                <w:sz w:val="24"/>
                <w:szCs w:val="24"/>
                <w:lang w:val="en-US"/>
              </w:rPr>
            </w:pPr>
            <w:r w:rsidRPr="00DD4DAE">
              <w:rPr>
                <w:rFonts w:ascii="Times New Roman" w:hAnsi="Times New Roman" w:cs="Times New Roman"/>
                <w:sz w:val="24"/>
                <w:szCs w:val="24"/>
                <w:lang w:val="en-US"/>
              </w:rPr>
              <w:t>Tgl</w:t>
            </w:r>
          </w:p>
        </w:tc>
        <w:tc>
          <w:tcPr>
            <w:tcW w:w="2070" w:type="dxa"/>
          </w:tcPr>
          <w:p w:rsidR="007D63E4" w:rsidRPr="00DD4DAE" w:rsidRDefault="00926AEF" w:rsidP="00926AEF">
            <w:pPr>
              <w:pStyle w:val="ListParagraph"/>
              <w:spacing w:after="0"/>
              <w:ind w:left="0"/>
              <w:contextualSpacing w:val="0"/>
              <w:jc w:val="center"/>
              <w:rPr>
                <w:rFonts w:ascii="Times New Roman" w:hAnsi="Times New Roman" w:cs="Times New Roman"/>
                <w:sz w:val="24"/>
                <w:szCs w:val="24"/>
                <w:lang w:val="en-US"/>
              </w:rPr>
            </w:pPr>
            <w:r w:rsidRPr="00DD4DAE">
              <w:rPr>
                <w:rFonts w:ascii="Times New Roman" w:hAnsi="Times New Roman" w:cs="Times New Roman"/>
                <w:sz w:val="24"/>
                <w:szCs w:val="24"/>
                <w:lang w:val="en-US"/>
              </w:rPr>
              <w:t>Keterangan</w:t>
            </w:r>
          </w:p>
        </w:tc>
        <w:tc>
          <w:tcPr>
            <w:tcW w:w="1260" w:type="dxa"/>
          </w:tcPr>
          <w:p w:rsidR="007D63E4" w:rsidRPr="00DD4DAE" w:rsidRDefault="00926AEF" w:rsidP="00926AEF">
            <w:pPr>
              <w:pStyle w:val="ListParagraph"/>
              <w:spacing w:after="0"/>
              <w:ind w:left="0"/>
              <w:contextualSpacing w:val="0"/>
              <w:jc w:val="center"/>
              <w:rPr>
                <w:rFonts w:ascii="Times New Roman" w:hAnsi="Times New Roman" w:cs="Times New Roman"/>
                <w:sz w:val="24"/>
                <w:szCs w:val="24"/>
                <w:lang w:val="en-US"/>
              </w:rPr>
            </w:pPr>
            <w:r w:rsidRPr="00DD4DAE">
              <w:rPr>
                <w:rFonts w:ascii="Times New Roman" w:hAnsi="Times New Roman" w:cs="Times New Roman"/>
                <w:sz w:val="24"/>
                <w:szCs w:val="24"/>
                <w:lang w:val="en-US"/>
              </w:rPr>
              <w:t>D</w:t>
            </w:r>
          </w:p>
        </w:tc>
        <w:tc>
          <w:tcPr>
            <w:tcW w:w="1247" w:type="dxa"/>
          </w:tcPr>
          <w:p w:rsidR="007D63E4" w:rsidRPr="00DD4DAE" w:rsidRDefault="00926AEF" w:rsidP="00926AEF">
            <w:pPr>
              <w:pStyle w:val="ListParagraph"/>
              <w:spacing w:after="0"/>
              <w:ind w:left="0"/>
              <w:contextualSpacing w:val="0"/>
              <w:jc w:val="center"/>
              <w:rPr>
                <w:rFonts w:ascii="Times New Roman" w:hAnsi="Times New Roman" w:cs="Times New Roman"/>
                <w:sz w:val="24"/>
                <w:szCs w:val="24"/>
                <w:lang w:val="en-US"/>
              </w:rPr>
            </w:pPr>
            <w:r w:rsidRPr="00DD4DAE">
              <w:rPr>
                <w:rFonts w:ascii="Times New Roman" w:hAnsi="Times New Roman" w:cs="Times New Roman"/>
                <w:sz w:val="24"/>
                <w:szCs w:val="24"/>
                <w:lang w:val="en-US"/>
              </w:rPr>
              <w:t>K</w:t>
            </w:r>
          </w:p>
        </w:tc>
        <w:tc>
          <w:tcPr>
            <w:tcW w:w="1350" w:type="dxa"/>
          </w:tcPr>
          <w:p w:rsidR="007D63E4" w:rsidRPr="00DD4DAE" w:rsidRDefault="00926AEF" w:rsidP="00926AEF">
            <w:pPr>
              <w:pStyle w:val="ListParagraph"/>
              <w:spacing w:after="0"/>
              <w:ind w:left="0"/>
              <w:contextualSpacing w:val="0"/>
              <w:jc w:val="center"/>
              <w:rPr>
                <w:rFonts w:ascii="Times New Roman" w:hAnsi="Times New Roman" w:cs="Times New Roman"/>
                <w:sz w:val="24"/>
                <w:szCs w:val="24"/>
                <w:lang w:val="en-US"/>
              </w:rPr>
            </w:pPr>
            <w:r w:rsidRPr="00DD4DAE">
              <w:rPr>
                <w:rFonts w:ascii="Times New Roman" w:hAnsi="Times New Roman" w:cs="Times New Roman"/>
                <w:sz w:val="24"/>
                <w:szCs w:val="24"/>
                <w:lang w:val="en-US"/>
              </w:rPr>
              <w:t>Saldo D</w:t>
            </w:r>
          </w:p>
        </w:tc>
      </w:tr>
      <w:tr w:rsidR="007D63E4" w:rsidRPr="00DD4DAE">
        <w:tc>
          <w:tcPr>
            <w:tcW w:w="643" w:type="dxa"/>
          </w:tcPr>
          <w:p w:rsidR="007D63E4" w:rsidRPr="00DD4DAE" w:rsidRDefault="00926AEF" w:rsidP="00926AEF">
            <w:pPr>
              <w:pStyle w:val="ListParagraph"/>
              <w:spacing w:after="0"/>
              <w:ind w:left="0"/>
              <w:contextualSpacing w:val="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30/1</w:t>
            </w:r>
          </w:p>
        </w:tc>
        <w:tc>
          <w:tcPr>
            <w:tcW w:w="2070" w:type="dxa"/>
          </w:tcPr>
          <w:p w:rsidR="007D63E4" w:rsidRPr="00DD4DAE" w:rsidRDefault="007D63E4" w:rsidP="00926AEF">
            <w:pPr>
              <w:pStyle w:val="ListParagraph"/>
              <w:spacing w:after="0"/>
              <w:ind w:left="0"/>
              <w:contextualSpacing w:val="0"/>
              <w:jc w:val="both"/>
              <w:rPr>
                <w:rFonts w:ascii="Times New Roman" w:hAnsi="Times New Roman" w:cs="Times New Roman"/>
                <w:sz w:val="24"/>
                <w:szCs w:val="24"/>
                <w:lang w:val="en-US"/>
              </w:rPr>
            </w:pPr>
          </w:p>
        </w:tc>
        <w:tc>
          <w:tcPr>
            <w:tcW w:w="1260" w:type="dxa"/>
          </w:tcPr>
          <w:p w:rsidR="007D63E4" w:rsidRPr="00DD4DAE" w:rsidRDefault="00926AEF" w:rsidP="00926AEF">
            <w:pPr>
              <w:pStyle w:val="ListParagraph"/>
              <w:spacing w:after="0"/>
              <w:ind w:left="0"/>
              <w:contextualSpacing w:val="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300.000</w:t>
            </w:r>
          </w:p>
        </w:tc>
        <w:tc>
          <w:tcPr>
            <w:tcW w:w="1247" w:type="dxa"/>
          </w:tcPr>
          <w:p w:rsidR="007D63E4" w:rsidRPr="00DD4DAE" w:rsidRDefault="007D63E4" w:rsidP="00926AEF">
            <w:pPr>
              <w:pStyle w:val="ListParagraph"/>
              <w:spacing w:after="0"/>
              <w:ind w:left="0"/>
              <w:contextualSpacing w:val="0"/>
              <w:jc w:val="both"/>
              <w:rPr>
                <w:rFonts w:ascii="Times New Roman" w:hAnsi="Times New Roman" w:cs="Times New Roman"/>
                <w:sz w:val="24"/>
                <w:szCs w:val="24"/>
                <w:lang w:val="en-US"/>
              </w:rPr>
            </w:pPr>
          </w:p>
        </w:tc>
        <w:tc>
          <w:tcPr>
            <w:tcW w:w="1350" w:type="dxa"/>
          </w:tcPr>
          <w:p w:rsidR="007D63E4" w:rsidRPr="00DD4DAE" w:rsidRDefault="00926AEF" w:rsidP="00926AEF">
            <w:pPr>
              <w:pStyle w:val="ListParagraph"/>
              <w:spacing w:after="0"/>
              <w:ind w:left="0"/>
              <w:contextualSpacing w:val="0"/>
              <w:jc w:val="right"/>
              <w:rPr>
                <w:rFonts w:ascii="Times New Roman" w:hAnsi="Times New Roman" w:cs="Times New Roman"/>
                <w:b/>
                <w:sz w:val="24"/>
                <w:szCs w:val="24"/>
                <w:lang w:val="en-US"/>
              </w:rPr>
            </w:pPr>
            <w:r w:rsidRPr="00DD4DAE">
              <w:rPr>
                <w:rFonts w:ascii="Times New Roman" w:hAnsi="Times New Roman" w:cs="Times New Roman"/>
                <w:b/>
                <w:sz w:val="24"/>
                <w:szCs w:val="24"/>
                <w:lang w:val="en-US"/>
              </w:rPr>
              <w:t>300.000</w:t>
            </w:r>
          </w:p>
        </w:tc>
      </w:tr>
    </w:tbl>
    <w:p w:rsidR="00DD4DAE" w:rsidRPr="00DD4DAE" w:rsidRDefault="00DD4DAE" w:rsidP="00DD4DAE">
      <w:pPr>
        <w:spacing w:after="0"/>
        <w:jc w:val="both"/>
        <w:rPr>
          <w:rFonts w:ascii="Times New Roman" w:hAnsi="Times New Roman" w:cs="Times New Roman"/>
          <w:b/>
          <w:sz w:val="24"/>
          <w:szCs w:val="24"/>
          <w:lang w:val="en-US"/>
        </w:rPr>
      </w:pPr>
    </w:p>
    <w:p w:rsidR="007D63E4" w:rsidRPr="00DD4DAE" w:rsidRDefault="00926AEF" w:rsidP="00926AEF">
      <w:pPr>
        <w:pStyle w:val="ListParagraph"/>
        <w:numPr>
          <w:ilvl w:val="0"/>
          <w:numId w:val="18"/>
        </w:numPr>
        <w:spacing w:after="0"/>
        <w:contextualSpacing w:val="0"/>
        <w:jc w:val="both"/>
        <w:rPr>
          <w:rFonts w:ascii="Times New Roman" w:hAnsi="Times New Roman" w:cs="Times New Roman"/>
          <w:b/>
          <w:sz w:val="24"/>
          <w:szCs w:val="24"/>
          <w:lang w:val="en-US"/>
        </w:rPr>
      </w:pPr>
      <w:r w:rsidRPr="00DD4DAE">
        <w:rPr>
          <w:rFonts w:ascii="Times New Roman" w:hAnsi="Times New Roman" w:cs="Times New Roman"/>
          <w:b/>
          <w:sz w:val="24"/>
          <w:szCs w:val="24"/>
          <w:lang w:val="en-US"/>
        </w:rPr>
        <w:t xml:space="preserve">Neraca Saldo  </w:t>
      </w:r>
    </w:p>
    <w:p w:rsidR="007D63E4" w:rsidRPr="00DD4DAE" w:rsidRDefault="00926AEF" w:rsidP="00926AEF">
      <w:pPr>
        <w:pStyle w:val="ListParagraph"/>
        <w:spacing w:after="0"/>
        <w:contextualSpacing w:val="0"/>
        <w:jc w:val="center"/>
        <w:rPr>
          <w:rFonts w:ascii="Times New Roman" w:hAnsi="Times New Roman" w:cs="Times New Roman"/>
          <w:b/>
          <w:sz w:val="24"/>
          <w:szCs w:val="24"/>
          <w:lang w:val="en-US"/>
        </w:rPr>
      </w:pPr>
      <w:r w:rsidRPr="00DD4DAE">
        <w:rPr>
          <w:rFonts w:ascii="Times New Roman" w:hAnsi="Times New Roman" w:cs="Times New Roman"/>
          <w:b/>
          <w:sz w:val="24"/>
          <w:szCs w:val="24"/>
          <w:lang w:val="en-US"/>
        </w:rPr>
        <w:t>Desa Wisata Mas Mas</w:t>
      </w:r>
    </w:p>
    <w:p w:rsidR="007D63E4" w:rsidRPr="00DD4DAE" w:rsidRDefault="00926AEF" w:rsidP="00926AEF">
      <w:pPr>
        <w:pStyle w:val="ListParagraph"/>
        <w:spacing w:after="0"/>
        <w:contextualSpacing w:val="0"/>
        <w:jc w:val="center"/>
        <w:rPr>
          <w:rFonts w:ascii="Times New Roman" w:hAnsi="Times New Roman" w:cs="Times New Roman"/>
          <w:b/>
          <w:sz w:val="24"/>
          <w:szCs w:val="24"/>
          <w:lang w:val="en-US"/>
        </w:rPr>
      </w:pPr>
      <w:r w:rsidRPr="00DD4DAE">
        <w:rPr>
          <w:rFonts w:ascii="Times New Roman" w:hAnsi="Times New Roman" w:cs="Times New Roman"/>
          <w:b/>
          <w:sz w:val="24"/>
          <w:szCs w:val="24"/>
          <w:lang w:val="en-US"/>
        </w:rPr>
        <w:t>NERACA SALDO</w:t>
      </w:r>
    </w:p>
    <w:p w:rsidR="007D63E4" w:rsidRPr="00DD4DAE" w:rsidRDefault="00926AEF" w:rsidP="00926AEF">
      <w:pPr>
        <w:pStyle w:val="ListParagraph"/>
        <w:spacing w:after="0"/>
        <w:contextualSpacing w:val="0"/>
        <w:jc w:val="center"/>
        <w:rPr>
          <w:rFonts w:ascii="Times New Roman" w:hAnsi="Times New Roman" w:cs="Times New Roman"/>
          <w:sz w:val="24"/>
          <w:szCs w:val="24"/>
          <w:lang w:val="en-US"/>
        </w:rPr>
      </w:pPr>
      <w:r w:rsidRPr="00DD4DAE">
        <w:rPr>
          <w:rFonts w:ascii="Times New Roman" w:hAnsi="Times New Roman" w:cs="Times New Roman"/>
          <w:sz w:val="24"/>
          <w:szCs w:val="24"/>
          <w:lang w:val="en-US"/>
        </w:rPr>
        <w:t>Per 1 Agustus 2019</w:t>
      </w:r>
    </w:p>
    <w:tbl>
      <w:tblPr>
        <w:tblStyle w:val="TableGrid"/>
        <w:tblW w:w="0" w:type="auto"/>
        <w:tblInd w:w="720" w:type="dxa"/>
        <w:tblLook w:val="04A0" w:firstRow="1" w:lastRow="0" w:firstColumn="1" w:lastColumn="0" w:noHBand="0" w:noVBand="1"/>
      </w:tblPr>
      <w:tblGrid>
        <w:gridCol w:w="738"/>
        <w:gridCol w:w="3162"/>
        <w:gridCol w:w="1951"/>
        <w:gridCol w:w="1951"/>
      </w:tblGrid>
      <w:tr w:rsidR="007D63E4" w:rsidRPr="00DD4DAE">
        <w:tc>
          <w:tcPr>
            <w:tcW w:w="738" w:type="dxa"/>
          </w:tcPr>
          <w:p w:rsidR="007D63E4" w:rsidRPr="00DD4DAE" w:rsidRDefault="00926AEF" w:rsidP="00926AEF">
            <w:pPr>
              <w:pStyle w:val="ListParagraph"/>
              <w:spacing w:after="0"/>
              <w:ind w:left="0"/>
              <w:contextualSpacing w:val="0"/>
              <w:jc w:val="center"/>
              <w:rPr>
                <w:rFonts w:ascii="Times New Roman" w:hAnsi="Times New Roman" w:cs="Times New Roman"/>
                <w:b/>
                <w:sz w:val="24"/>
                <w:szCs w:val="24"/>
                <w:lang w:val="en-US"/>
              </w:rPr>
            </w:pPr>
            <w:r w:rsidRPr="00DD4DAE">
              <w:rPr>
                <w:rFonts w:ascii="Times New Roman" w:hAnsi="Times New Roman" w:cs="Times New Roman"/>
                <w:b/>
                <w:sz w:val="24"/>
                <w:szCs w:val="24"/>
                <w:lang w:val="en-US"/>
              </w:rPr>
              <w:t>No. Rek</w:t>
            </w:r>
          </w:p>
        </w:tc>
        <w:tc>
          <w:tcPr>
            <w:tcW w:w="3162" w:type="dxa"/>
          </w:tcPr>
          <w:p w:rsidR="007D63E4" w:rsidRPr="00DD4DAE" w:rsidRDefault="00926AEF" w:rsidP="00926AEF">
            <w:pPr>
              <w:pStyle w:val="ListParagraph"/>
              <w:spacing w:after="0"/>
              <w:ind w:left="0"/>
              <w:contextualSpacing w:val="0"/>
              <w:jc w:val="center"/>
              <w:rPr>
                <w:rFonts w:ascii="Times New Roman" w:hAnsi="Times New Roman" w:cs="Times New Roman"/>
                <w:b/>
                <w:sz w:val="24"/>
                <w:szCs w:val="24"/>
                <w:lang w:val="en-US"/>
              </w:rPr>
            </w:pPr>
            <w:r w:rsidRPr="00DD4DAE">
              <w:rPr>
                <w:rFonts w:ascii="Times New Roman" w:hAnsi="Times New Roman" w:cs="Times New Roman"/>
                <w:b/>
                <w:sz w:val="24"/>
                <w:szCs w:val="24"/>
                <w:lang w:val="en-US"/>
              </w:rPr>
              <w:t>Nama Rekening</w:t>
            </w:r>
          </w:p>
        </w:tc>
        <w:tc>
          <w:tcPr>
            <w:tcW w:w="1951" w:type="dxa"/>
          </w:tcPr>
          <w:p w:rsidR="007D63E4" w:rsidRPr="00DD4DAE" w:rsidRDefault="00926AEF" w:rsidP="00926AEF">
            <w:pPr>
              <w:pStyle w:val="ListParagraph"/>
              <w:spacing w:after="0"/>
              <w:ind w:left="0"/>
              <w:contextualSpacing w:val="0"/>
              <w:jc w:val="center"/>
              <w:rPr>
                <w:rFonts w:ascii="Times New Roman" w:hAnsi="Times New Roman" w:cs="Times New Roman"/>
                <w:b/>
                <w:sz w:val="24"/>
                <w:szCs w:val="24"/>
                <w:lang w:val="en-US"/>
              </w:rPr>
            </w:pPr>
            <w:r w:rsidRPr="00DD4DAE">
              <w:rPr>
                <w:rFonts w:ascii="Times New Roman" w:hAnsi="Times New Roman" w:cs="Times New Roman"/>
                <w:b/>
                <w:sz w:val="24"/>
                <w:szCs w:val="24"/>
                <w:lang w:val="en-US"/>
              </w:rPr>
              <w:t>Debet</w:t>
            </w:r>
          </w:p>
        </w:tc>
        <w:tc>
          <w:tcPr>
            <w:tcW w:w="1951" w:type="dxa"/>
          </w:tcPr>
          <w:p w:rsidR="007D63E4" w:rsidRPr="00DD4DAE" w:rsidRDefault="00926AEF" w:rsidP="00926AEF">
            <w:pPr>
              <w:pStyle w:val="ListParagraph"/>
              <w:spacing w:after="0"/>
              <w:ind w:left="0"/>
              <w:contextualSpacing w:val="0"/>
              <w:jc w:val="center"/>
              <w:rPr>
                <w:rFonts w:ascii="Times New Roman" w:hAnsi="Times New Roman" w:cs="Times New Roman"/>
                <w:b/>
                <w:sz w:val="24"/>
                <w:szCs w:val="24"/>
                <w:lang w:val="en-US"/>
              </w:rPr>
            </w:pPr>
            <w:r w:rsidRPr="00DD4DAE">
              <w:rPr>
                <w:rFonts w:ascii="Times New Roman" w:hAnsi="Times New Roman" w:cs="Times New Roman"/>
                <w:b/>
                <w:sz w:val="24"/>
                <w:szCs w:val="24"/>
                <w:lang w:val="en-US"/>
              </w:rPr>
              <w:t>Kredit</w:t>
            </w:r>
          </w:p>
        </w:tc>
      </w:tr>
      <w:tr w:rsidR="007D63E4" w:rsidRPr="00DD4DAE">
        <w:tc>
          <w:tcPr>
            <w:tcW w:w="738" w:type="dxa"/>
          </w:tcPr>
          <w:p w:rsidR="007D63E4" w:rsidRPr="00DD4DAE" w:rsidRDefault="00926AEF" w:rsidP="00926AEF">
            <w:pPr>
              <w:pStyle w:val="ListParagraph"/>
              <w:spacing w:after="0"/>
              <w:ind w:left="0"/>
              <w:contextualSpacing w:val="0"/>
              <w:jc w:val="center"/>
              <w:rPr>
                <w:rFonts w:ascii="Times New Roman" w:hAnsi="Times New Roman" w:cs="Times New Roman"/>
                <w:sz w:val="24"/>
                <w:szCs w:val="24"/>
                <w:lang w:val="en-US"/>
              </w:rPr>
            </w:pPr>
            <w:r w:rsidRPr="00DD4DAE">
              <w:rPr>
                <w:rFonts w:ascii="Times New Roman" w:hAnsi="Times New Roman" w:cs="Times New Roman"/>
                <w:sz w:val="24"/>
                <w:szCs w:val="24"/>
                <w:lang w:val="en-US"/>
              </w:rPr>
              <w:t>101</w:t>
            </w:r>
          </w:p>
        </w:tc>
        <w:tc>
          <w:tcPr>
            <w:tcW w:w="3162" w:type="dxa"/>
          </w:tcPr>
          <w:p w:rsidR="007D63E4" w:rsidRPr="00DD4DAE" w:rsidRDefault="00926AEF" w:rsidP="00926AEF">
            <w:pPr>
              <w:pStyle w:val="ListParagraph"/>
              <w:spacing w:after="0"/>
              <w:ind w:left="0"/>
              <w:contextualSpacing w:val="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Kas</w:t>
            </w:r>
          </w:p>
        </w:tc>
        <w:tc>
          <w:tcPr>
            <w:tcW w:w="1951" w:type="dxa"/>
          </w:tcPr>
          <w:p w:rsidR="007D63E4" w:rsidRPr="00DD4DAE" w:rsidRDefault="00926AEF" w:rsidP="00926AEF">
            <w:pPr>
              <w:pStyle w:val="ListParagraph"/>
              <w:spacing w:after="0"/>
              <w:ind w:left="0"/>
              <w:contextualSpacing w:val="0"/>
              <w:jc w:val="right"/>
              <w:rPr>
                <w:rFonts w:ascii="Times New Roman" w:hAnsi="Times New Roman" w:cs="Times New Roman"/>
                <w:b/>
                <w:sz w:val="24"/>
                <w:szCs w:val="24"/>
                <w:lang w:val="en-US"/>
              </w:rPr>
            </w:pPr>
            <w:r w:rsidRPr="00DD4DAE">
              <w:rPr>
                <w:rFonts w:ascii="Times New Roman" w:hAnsi="Times New Roman" w:cs="Times New Roman"/>
                <w:sz w:val="24"/>
                <w:szCs w:val="24"/>
                <w:lang w:val="en-US"/>
              </w:rPr>
              <w:t>63.500.000</w:t>
            </w:r>
          </w:p>
        </w:tc>
        <w:tc>
          <w:tcPr>
            <w:tcW w:w="1951" w:type="dxa"/>
          </w:tcPr>
          <w:p w:rsidR="007D63E4" w:rsidRPr="00DD4DAE" w:rsidRDefault="007D63E4" w:rsidP="00926AEF">
            <w:pPr>
              <w:pStyle w:val="ListParagraph"/>
              <w:spacing w:after="0"/>
              <w:ind w:left="0"/>
              <w:contextualSpacing w:val="0"/>
              <w:jc w:val="right"/>
              <w:rPr>
                <w:rFonts w:ascii="Times New Roman" w:hAnsi="Times New Roman" w:cs="Times New Roman"/>
                <w:b/>
                <w:sz w:val="24"/>
                <w:szCs w:val="24"/>
                <w:lang w:val="en-US"/>
              </w:rPr>
            </w:pPr>
          </w:p>
        </w:tc>
      </w:tr>
      <w:tr w:rsidR="007D63E4" w:rsidRPr="00DD4DAE">
        <w:tc>
          <w:tcPr>
            <w:tcW w:w="738" w:type="dxa"/>
          </w:tcPr>
          <w:p w:rsidR="007D63E4" w:rsidRPr="00DD4DAE" w:rsidRDefault="00926AEF" w:rsidP="00926AEF">
            <w:pPr>
              <w:pStyle w:val="ListParagraph"/>
              <w:spacing w:after="0"/>
              <w:ind w:left="0"/>
              <w:contextualSpacing w:val="0"/>
              <w:jc w:val="center"/>
              <w:rPr>
                <w:rFonts w:ascii="Times New Roman" w:hAnsi="Times New Roman" w:cs="Times New Roman"/>
                <w:sz w:val="24"/>
                <w:szCs w:val="24"/>
                <w:lang w:val="en-US"/>
              </w:rPr>
            </w:pPr>
            <w:r w:rsidRPr="00DD4DAE">
              <w:rPr>
                <w:rFonts w:ascii="Times New Roman" w:hAnsi="Times New Roman" w:cs="Times New Roman"/>
                <w:sz w:val="24"/>
                <w:szCs w:val="24"/>
                <w:lang w:val="en-US"/>
              </w:rPr>
              <w:t>102</w:t>
            </w:r>
          </w:p>
        </w:tc>
        <w:tc>
          <w:tcPr>
            <w:tcW w:w="3162" w:type="dxa"/>
          </w:tcPr>
          <w:p w:rsidR="007D63E4" w:rsidRPr="00DD4DAE" w:rsidRDefault="00926AEF" w:rsidP="00926AEF">
            <w:pPr>
              <w:pStyle w:val="ListParagraph"/>
              <w:spacing w:after="0"/>
              <w:ind w:left="0"/>
              <w:contextualSpacing w:val="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Perlengkapan</w:t>
            </w:r>
          </w:p>
        </w:tc>
        <w:tc>
          <w:tcPr>
            <w:tcW w:w="1951" w:type="dxa"/>
          </w:tcPr>
          <w:p w:rsidR="007D63E4" w:rsidRPr="00DD4DAE" w:rsidRDefault="00926AEF" w:rsidP="00926AEF">
            <w:pPr>
              <w:pStyle w:val="ListParagraph"/>
              <w:spacing w:after="0"/>
              <w:ind w:left="0"/>
              <w:contextualSpacing w:val="0"/>
              <w:jc w:val="right"/>
              <w:rPr>
                <w:rFonts w:ascii="Times New Roman" w:hAnsi="Times New Roman" w:cs="Times New Roman"/>
                <w:b/>
                <w:sz w:val="24"/>
                <w:szCs w:val="24"/>
                <w:lang w:val="en-US"/>
              </w:rPr>
            </w:pPr>
            <w:r w:rsidRPr="00DD4DAE">
              <w:rPr>
                <w:rFonts w:ascii="Times New Roman" w:hAnsi="Times New Roman" w:cs="Times New Roman"/>
                <w:sz w:val="24"/>
                <w:szCs w:val="24"/>
                <w:lang w:val="en-US"/>
              </w:rPr>
              <w:t>2.000.000</w:t>
            </w:r>
          </w:p>
        </w:tc>
        <w:tc>
          <w:tcPr>
            <w:tcW w:w="1951" w:type="dxa"/>
          </w:tcPr>
          <w:p w:rsidR="007D63E4" w:rsidRPr="00DD4DAE" w:rsidRDefault="007D63E4" w:rsidP="00926AEF">
            <w:pPr>
              <w:pStyle w:val="ListParagraph"/>
              <w:spacing w:after="0"/>
              <w:ind w:left="0"/>
              <w:contextualSpacing w:val="0"/>
              <w:jc w:val="right"/>
              <w:rPr>
                <w:rFonts w:ascii="Times New Roman" w:hAnsi="Times New Roman" w:cs="Times New Roman"/>
                <w:b/>
                <w:sz w:val="24"/>
                <w:szCs w:val="24"/>
                <w:lang w:val="en-US"/>
              </w:rPr>
            </w:pPr>
          </w:p>
        </w:tc>
      </w:tr>
      <w:tr w:rsidR="007D63E4" w:rsidRPr="00DD4DAE">
        <w:tc>
          <w:tcPr>
            <w:tcW w:w="738" w:type="dxa"/>
          </w:tcPr>
          <w:p w:rsidR="007D63E4" w:rsidRPr="00DD4DAE" w:rsidRDefault="00926AEF" w:rsidP="00926AEF">
            <w:pPr>
              <w:pStyle w:val="ListParagraph"/>
              <w:spacing w:after="0"/>
              <w:ind w:left="0"/>
              <w:contextualSpacing w:val="0"/>
              <w:jc w:val="center"/>
              <w:rPr>
                <w:rFonts w:ascii="Times New Roman" w:hAnsi="Times New Roman" w:cs="Times New Roman"/>
                <w:sz w:val="24"/>
                <w:szCs w:val="24"/>
                <w:lang w:val="en-US"/>
              </w:rPr>
            </w:pPr>
            <w:r w:rsidRPr="00DD4DAE">
              <w:rPr>
                <w:rFonts w:ascii="Times New Roman" w:hAnsi="Times New Roman" w:cs="Times New Roman"/>
                <w:sz w:val="24"/>
                <w:szCs w:val="24"/>
                <w:lang w:val="en-US"/>
              </w:rPr>
              <w:t>103</w:t>
            </w:r>
          </w:p>
        </w:tc>
        <w:tc>
          <w:tcPr>
            <w:tcW w:w="3162" w:type="dxa"/>
          </w:tcPr>
          <w:p w:rsidR="007D63E4" w:rsidRPr="00DD4DAE" w:rsidRDefault="00926AEF" w:rsidP="00926AEF">
            <w:pPr>
              <w:pStyle w:val="ListParagraph"/>
              <w:spacing w:after="0"/>
              <w:ind w:left="0"/>
              <w:contextualSpacing w:val="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Peralatan</w:t>
            </w:r>
          </w:p>
        </w:tc>
        <w:tc>
          <w:tcPr>
            <w:tcW w:w="1951" w:type="dxa"/>
          </w:tcPr>
          <w:p w:rsidR="007D63E4" w:rsidRPr="00DD4DAE" w:rsidRDefault="00926AEF" w:rsidP="00926AEF">
            <w:pPr>
              <w:pStyle w:val="ListParagraph"/>
              <w:spacing w:after="0"/>
              <w:ind w:left="0"/>
              <w:contextualSpacing w:val="0"/>
              <w:jc w:val="right"/>
              <w:rPr>
                <w:rFonts w:ascii="Times New Roman" w:hAnsi="Times New Roman" w:cs="Times New Roman"/>
                <w:b/>
                <w:sz w:val="24"/>
                <w:szCs w:val="24"/>
                <w:lang w:val="en-US"/>
              </w:rPr>
            </w:pPr>
            <w:r w:rsidRPr="00DD4DAE">
              <w:rPr>
                <w:rFonts w:ascii="Times New Roman" w:hAnsi="Times New Roman" w:cs="Times New Roman"/>
                <w:sz w:val="24"/>
                <w:szCs w:val="24"/>
                <w:lang w:val="en-US"/>
              </w:rPr>
              <w:t>12.000.000</w:t>
            </w:r>
          </w:p>
        </w:tc>
        <w:tc>
          <w:tcPr>
            <w:tcW w:w="1951" w:type="dxa"/>
          </w:tcPr>
          <w:p w:rsidR="007D63E4" w:rsidRPr="00DD4DAE" w:rsidRDefault="007D63E4" w:rsidP="00926AEF">
            <w:pPr>
              <w:pStyle w:val="ListParagraph"/>
              <w:spacing w:after="0"/>
              <w:ind w:left="0"/>
              <w:contextualSpacing w:val="0"/>
              <w:jc w:val="right"/>
              <w:rPr>
                <w:rFonts w:ascii="Times New Roman" w:hAnsi="Times New Roman" w:cs="Times New Roman"/>
                <w:b/>
                <w:sz w:val="24"/>
                <w:szCs w:val="24"/>
                <w:lang w:val="en-US"/>
              </w:rPr>
            </w:pPr>
          </w:p>
        </w:tc>
      </w:tr>
      <w:tr w:rsidR="007D63E4" w:rsidRPr="00DD4DAE">
        <w:tc>
          <w:tcPr>
            <w:tcW w:w="738" w:type="dxa"/>
          </w:tcPr>
          <w:p w:rsidR="007D63E4" w:rsidRPr="00DD4DAE" w:rsidRDefault="00926AEF" w:rsidP="00926AEF">
            <w:pPr>
              <w:pStyle w:val="ListParagraph"/>
              <w:spacing w:after="0"/>
              <w:ind w:left="0"/>
              <w:contextualSpacing w:val="0"/>
              <w:jc w:val="center"/>
              <w:rPr>
                <w:rFonts w:ascii="Times New Roman" w:hAnsi="Times New Roman" w:cs="Times New Roman"/>
                <w:sz w:val="24"/>
                <w:szCs w:val="24"/>
                <w:lang w:val="en-US"/>
              </w:rPr>
            </w:pPr>
            <w:r w:rsidRPr="00DD4DAE">
              <w:rPr>
                <w:rFonts w:ascii="Times New Roman" w:hAnsi="Times New Roman" w:cs="Times New Roman"/>
                <w:sz w:val="24"/>
                <w:szCs w:val="24"/>
                <w:lang w:val="en-US"/>
              </w:rPr>
              <w:t>104</w:t>
            </w:r>
          </w:p>
        </w:tc>
        <w:tc>
          <w:tcPr>
            <w:tcW w:w="3162" w:type="dxa"/>
          </w:tcPr>
          <w:p w:rsidR="007D63E4" w:rsidRPr="00DD4DAE" w:rsidRDefault="00926AEF" w:rsidP="00926AEF">
            <w:pPr>
              <w:pStyle w:val="ListParagraph"/>
              <w:spacing w:after="0"/>
              <w:ind w:left="0"/>
              <w:contextualSpacing w:val="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Akkumulasi Peny. Peralatan</w:t>
            </w:r>
          </w:p>
        </w:tc>
        <w:tc>
          <w:tcPr>
            <w:tcW w:w="1951" w:type="dxa"/>
          </w:tcPr>
          <w:p w:rsidR="007D63E4" w:rsidRPr="00DD4DAE" w:rsidRDefault="007D63E4" w:rsidP="00926AEF">
            <w:pPr>
              <w:pStyle w:val="ListParagraph"/>
              <w:spacing w:after="0"/>
              <w:ind w:left="0"/>
              <w:contextualSpacing w:val="0"/>
              <w:jc w:val="right"/>
              <w:rPr>
                <w:rFonts w:ascii="Times New Roman" w:hAnsi="Times New Roman" w:cs="Times New Roman"/>
                <w:b/>
                <w:sz w:val="24"/>
                <w:szCs w:val="24"/>
                <w:lang w:val="en-US"/>
              </w:rPr>
            </w:pPr>
          </w:p>
        </w:tc>
        <w:tc>
          <w:tcPr>
            <w:tcW w:w="1951" w:type="dxa"/>
          </w:tcPr>
          <w:p w:rsidR="007D63E4" w:rsidRPr="00DD4DAE" w:rsidRDefault="007D63E4" w:rsidP="00926AEF">
            <w:pPr>
              <w:pStyle w:val="ListParagraph"/>
              <w:spacing w:after="0"/>
              <w:ind w:left="0"/>
              <w:contextualSpacing w:val="0"/>
              <w:jc w:val="right"/>
              <w:rPr>
                <w:rFonts w:ascii="Times New Roman" w:hAnsi="Times New Roman" w:cs="Times New Roman"/>
                <w:sz w:val="24"/>
                <w:szCs w:val="24"/>
                <w:lang w:val="en-US"/>
              </w:rPr>
            </w:pPr>
          </w:p>
        </w:tc>
      </w:tr>
      <w:tr w:rsidR="007D63E4" w:rsidRPr="00DD4DAE">
        <w:tc>
          <w:tcPr>
            <w:tcW w:w="738" w:type="dxa"/>
          </w:tcPr>
          <w:p w:rsidR="007D63E4" w:rsidRPr="00DD4DAE" w:rsidRDefault="00926AEF" w:rsidP="00926AEF">
            <w:pPr>
              <w:pStyle w:val="ListParagraph"/>
              <w:spacing w:after="0"/>
              <w:ind w:left="0"/>
              <w:contextualSpacing w:val="0"/>
              <w:jc w:val="center"/>
              <w:rPr>
                <w:rFonts w:ascii="Times New Roman" w:hAnsi="Times New Roman" w:cs="Times New Roman"/>
                <w:sz w:val="24"/>
                <w:szCs w:val="24"/>
                <w:lang w:val="en-US"/>
              </w:rPr>
            </w:pPr>
            <w:r w:rsidRPr="00DD4DAE">
              <w:rPr>
                <w:rFonts w:ascii="Times New Roman" w:hAnsi="Times New Roman" w:cs="Times New Roman"/>
                <w:sz w:val="24"/>
                <w:szCs w:val="24"/>
                <w:lang w:val="en-US"/>
              </w:rPr>
              <w:t>105</w:t>
            </w:r>
          </w:p>
        </w:tc>
        <w:tc>
          <w:tcPr>
            <w:tcW w:w="3162" w:type="dxa"/>
          </w:tcPr>
          <w:p w:rsidR="007D63E4" w:rsidRPr="00DD4DAE" w:rsidRDefault="00926AEF" w:rsidP="00926AEF">
            <w:pPr>
              <w:pStyle w:val="ListParagraph"/>
              <w:spacing w:after="0"/>
              <w:ind w:left="0"/>
              <w:contextualSpacing w:val="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Infrastruktur</w:t>
            </w:r>
          </w:p>
        </w:tc>
        <w:tc>
          <w:tcPr>
            <w:tcW w:w="1951" w:type="dxa"/>
          </w:tcPr>
          <w:p w:rsidR="007D63E4" w:rsidRPr="00DD4DAE" w:rsidRDefault="00926AEF" w:rsidP="00926AEF">
            <w:pPr>
              <w:pStyle w:val="ListParagraph"/>
              <w:spacing w:after="0"/>
              <w:ind w:left="0"/>
              <w:contextualSpacing w:val="0"/>
              <w:jc w:val="right"/>
              <w:rPr>
                <w:rFonts w:ascii="Times New Roman" w:hAnsi="Times New Roman" w:cs="Times New Roman"/>
                <w:b/>
                <w:sz w:val="24"/>
                <w:szCs w:val="24"/>
                <w:lang w:val="en-US"/>
              </w:rPr>
            </w:pPr>
            <w:r w:rsidRPr="00DD4DAE">
              <w:rPr>
                <w:rFonts w:ascii="Times New Roman" w:hAnsi="Times New Roman" w:cs="Times New Roman"/>
                <w:sz w:val="24"/>
                <w:szCs w:val="24"/>
                <w:lang w:val="en-US"/>
              </w:rPr>
              <w:t>12.000.000</w:t>
            </w:r>
          </w:p>
        </w:tc>
        <w:tc>
          <w:tcPr>
            <w:tcW w:w="1951" w:type="dxa"/>
          </w:tcPr>
          <w:p w:rsidR="007D63E4" w:rsidRPr="00DD4DAE" w:rsidRDefault="007D63E4" w:rsidP="00926AEF">
            <w:pPr>
              <w:pStyle w:val="ListParagraph"/>
              <w:spacing w:after="0"/>
              <w:ind w:left="0"/>
              <w:contextualSpacing w:val="0"/>
              <w:jc w:val="right"/>
              <w:rPr>
                <w:rFonts w:ascii="Times New Roman" w:hAnsi="Times New Roman" w:cs="Times New Roman"/>
                <w:sz w:val="24"/>
                <w:szCs w:val="24"/>
                <w:lang w:val="en-US"/>
              </w:rPr>
            </w:pPr>
          </w:p>
        </w:tc>
      </w:tr>
      <w:tr w:rsidR="007D63E4" w:rsidRPr="00DD4DAE">
        <w:tc>
          <w:tcPr>
            <w:tcW w:w="738" w:type="dxa"/>
          </w:tcPr>
          <w:p w:rsidR="007D63E4" w:rsidRPr="00DD4DAE" w:rsidRDefault="00926AEF" w:rsidP="00926AEF">
            <w:pPr>
              <w:pStyle w:val="ListParagraph"/>
              <w:spacing w:after="0"/>
              <w:ind w:left="0"/>
              <w:contextualSpacing w:val="0"/>
              <w:jc w:val="center"/>
              <w:rPr>
                <w:rFonts w:ascii="Times New Roman" w:hAnsi="Times New Roman" w:cs="Times New Roman"/>
                <w:sz w:val="24"/>
                <w:szCs w:val="24"/>
                <w:lang w:val="en-US"/>
              </w:rPr>
            </w:pPr>
            <w:r w:rsidRPr="00DD4DAE">
              <w:rPr>
                <w:rFonts w:ascii="Times New Roman" w:hAnsi="Times New Roman" w:cs="Times New Roman"/>
                <w:sz w:val="24"/>
                <w:szCs w:val="24"/>
                <w:lang w:val="en-US"/>
              </w:rPr>
              <w:t>201</w:t>
            </w:r>
          </w:p>
        </w:tc>
        <w:tc>
          <w:tcPr>
            <w:tcW w:w="3162" w:type="dxa"/>
          </w:tcPr>
          <w:p w:rsidR="007D63E4" w:rsidRPr="00DD4DAE" w:rsidRDefault="00926AEF" w:rsidP="00926AEF">
            <w:pPr>
              <w:pStyle w:val="ListParagraph"/>
              <w:spacing w:after="0"/>
              <w:ind w:left="0"/>
              <w:contextualSpacing w:val="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Hutang</w:t>
            </w:r>
          </w:p>
        </w:tc>
        <w:tc>
          <w:tcPr>
            <w:tcW w:w="1951" w:type="dxa"/>
          </w:tcPr>
          <w:p w:rsidR="007D63E4" w:rsidRPr="00DD4DAE" w:rsidRDefault="007D63E4" w:rsidP="00926AEF">
            <w:pPr>
              <w:pStyle w:val="ListParagraph"/>
              <w:spacing w:after="0"/>
              <w:ind w:left="0"/>
              <w:contextualSpacing w:val="0"/>
              <w:jc w:val="right"/>
              <w:rPr>
                <w:rFonts w:ascii="Times New Roman" w:hAnsi="Times New Roman" w:cs="Times New Roman"/>
                <w:b/>
                <w:sz w:val="24"/>
                <w:szCs w:val="24"/>
                <w:lang w:val="en-US"/>
              </w:rPr>
            </w:pPr>
          </w:p>
        </w:tc>
        <w:tc>
          <w:tcPr>
            <w:tcW w:w="1951" w:type="dxa"/>
          </w:tcPr>
          <w:p w:rsidR="007D63E4" w:rsidRPr="00DD4DAE" w:rsidRDefault="00926AEF" w:rsidP="00926AEF">
            <w:pPr>
              <w:pStyle w:val="ListParagraph"/>
              <w:spacing w:after="0"/>
              <w:ind w:left="0"/>
              <w:contextualSpacing w:val="0"/>
              <w:jc w:val="right"/>
              <w:rPr>
                <w:rFonts w:ascii="Times New Roman" w:hAnsi="Times New Roman" w:cs="Times New Roman"/>
                <w:sz w:val="24"/>
                <w:szCs w:val="24"/>
                <w:lang w:val="en-US"/>
              </w:rPr>
            </w:pPr>
            <w:r w:rsidRPr="00DD4DAE">
              <w:rPr>
                <w:rFonts w:ascii="Times New Roman" w:hAnsi="Times New Roman" w:cs="Times New Roman"/>
                <w:sz w:val="24"/>
                <w:szCs w:val="24"/>
                <w:lang w:val="en-US"/>
              </w:rPr>
              <w:t>20.000.000</w:t>
            </w:r>
          </w:p>
        </w:tc>
      </w:tr>
      <w:tr w:rsidR="007D63E4" w:rsidRPr="00DD4DAE">
        <w:tc>
          <w:tcPr>
            <w:tcW w:w="738" w:type="dxa"/>
          </w:tcPr>
          <w:p w:rsidR="007D63E4" w:rsidRPr="00DD4DAE" w:rsidRDefault="00926AEF" w:rsidP="00926AEF">
            <w:pPr>
              <w:pStyle w:val="ListParagraph"/>
              <w:spacing w:after="0"/>
              <w:ind w:left="0"/>
              <w:contextualSpacing w:val="0"/>
              <w:jc w:val="center"/>
              <w:rPr>
                <w:rFonts w:ascii="Times New Roman" w:hAnsi="Times New Roman" w:cs="Times New Roman"/>
                <w:sz w:val="24"/>
                <w:szCs w:val="24"/>
                <w:lang w:val="en-US"/>
              </w:rPr>
            </w:pPr>
            <w:r w:rsidRPr="00DD4DAE">
              <w:rPr>
                <w:rFonts w:ascii="Times New Roman" w:hAnsi="Times New Roman" w:cs="Times New Roman"/>
                <w:sz w:val="24"/>
                <w:szCs w:val="24"/>
                <w:lang w:val="en-US"/>
              </w:rPr>
              <w:t>301</w:t>
            </w:r>
          </w:p>
        </w:tc>
        <w:tc>
          <w:tcPr>
            <w:tcW w:w="3162" w:type="dxa"/>
          </w:tcPr>
          <w:p w:rsidR="007D63E4" w:rsidRPr="00DD4DAE" w:rsidRDefault="00926AEF" w:rsidP="00926AEF">
            <w:pPr>
              <w:pStyle w:val="ListParagraph"/>
              <w:spacing w:after="0"/>
              <w:ind w:left="0"/>
              <w:contextualSpacing w:val="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Modal</w:t>
            </w:r>
          </w:p>
        </w:tc>
        <w:tc>
          <w:tcPr>
            <w:tcW w:w="1951" w:type="dxa"/>
          </w:tcPr>
          <w:p w:rsidR="007D63E4" w:rsidRPr="00DD4DAE" w:rsidRDefault="007D63E4" w:rsidP="00926AEF">
            <w:pPr>
              <w:pStyle w:val="ListParagraph"/>
              <w:spacing w:after="0"/>
              <w:ind w:left="0"/>
              <w:contextualSpacing w:val="0"/>
              <w:jc w:val="right"/>
              <w:rPr>
                <w:rFonts w:ascii="Times New Roman" w:hAnsi="Times New Roman" w:cs="Times New Roman"/>
                <w:b/>
                <w:sz w:val="24"/>
                <w:szCs w:val="24"/>
                <w:lang w:val="en-US"/>
              </w:rPr>
            </w:pPr>
          </w:p>
        </w:tc>
        <w:tc>
          <w:tcPr>
            <w:tcW w:w="1951" w:type="dxa"/>
          </w:tcPr>
          <w:p w:rsidR="007D63E4" w:rsidRPr="00DD4DAE" w:rsidRDefault="00926AEF" w:rsidP="00926AEF">
            <w:pPr>
              <w:pStyle w:val="ListParagraph"/>
              <w:spacing w:after="0"/>
              <w:ind w:left="0"/>
              <w:contextualSpacing w:val="0"/>
              <w:jc w:val="right"/>
              <w:rPr>
                <w:rFonts w:ascii="Times New Roman" w:hAnsi="Times New Roman" w:cs="Times New Roman"/>
                <w:sz w:val="24"/>
                <w:szCs w:val="24"/>
                <w:lang w:val="en-US"/>
              </w:rPr>
            </w:pPr>
            <w:r w:rsidRPr="00DD4DAE">
              <w:rPr>
                <w:rFonts w:ascii="Times New Roman" w:hAnsi="Times New Roman" w:cs="Times New Roman"/>
                <w:sz w:val="24"/>
                <w:szCs w:val="24"/>
                <w:lang w:val="en-US"/>
              </w:rPr>
              <w:t>50.000.000</w:t>
            </w:r>
          </w:p>
        </w:tc>
      </w:tr>
      <w:tr w:rsidR="007D63E4" w:rsidRPr="00DD4DAE">
        <w:tc>
          <w:tcPr>
            <w:tcW w:w="738" w:type="dxa"/>
          </w:tcPr>
          <w:p w:rsidR="007D63E4" w:rsidRPr="00DD4DAE" w:rsidRDefault="00926AEF" w:rsidP="00926AEF">
            <w:pPr>
              <w:pStyle w:val="ListParagraph"/>
              <w:spacing w:after="0"/>
              <w:ind w:left="0"/>
              <w:contextualSpacing w:val="0"/>
              <w:jc w:val="center"/>
              <w:rPr>
                <w:rFonts w:ascii="Times New Roman" w:hAnsi="Times New Roman" w:cs="Times New Roman"/>
                <w:sz w:val="24"/>
                <w:szCs w:val="24"/>
                <w:lang w:val="en-US"/>
              </w:rPr>
            </w:pPr>
            <w:r w:rsidRPr="00DD4DAE">
              <w:rPr>
                <w:rFonts w:ascii="Times New Roman" w:hAnsi="Times New Roman" w:cs="Times New Roman"/>
                <w:sz w:val="24"/>
                <w:szCs w:val="24"/>
                <w:lang w:val="en-US"/>
              </w:rPr>
              <w:t>401</w:t>
            </w:r>
          </w:p>
        </w:tc>
        <w:tc>
          <w:tcPr>
            <w:tcW w:w="3162" w:type="dxa"/>
          </w:tcPr>
          <w:p w:rsidR="007D63E4" w:rsidRPr="00DD4DAE" w:rsidRDefault="00926AEF" w:rsidP="00926AEF">
            <w:pPr>
              <w:pStyle w:val="ListParagraph"/>
              <w:spacing w:after="0"/>
              <w:ind w:left="0"/>
              <w:contextualSpacing w:val="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Pendapatan Paket 1,2,3</w:t>
            </w:r>
          </w:p>
        </w:tc>
        <w:tc>
          <w:tcPr>
            <w:tcW w:w="1951" w:type="dxa"/>
          </w:tcPr>
          <w:p w:rsidR="007D63E4" w:rsidRPr="00DD4DAE" w:rsidRDefault="007D63E4" w:rsidP="00926AEF">
            <w:pPr>
              <w:pStyle w:val="ListParagraph"/>
              <w:spacing w:after="0"/>
              <w:ind w:left="0"/>
              <w:contextualSpacing w:val="0"/>
              <w:jc w:val="right"/>
              <w:rPr>
                <w:rFonts w:ascii="Times New Roman" w:hAnsi="Times New Roman" w:cs="Times New Roman"/>
                <w:b/>
                <w:sz w:val="24"/>
                <w:szCs w:val="24"/>
                <w:lang w:val="en-US"/>
              </w:rPr>
            </w:pPr>
          </w:p>
        </w:tc>
        <w:tc>
          <w:tcPr>
            <w:tcW w:w="1951" w:type="dxa"/>
          </w:tcPr>
          <w:p w:rsidR="007D63E4" w:rsidRPr="00DD4DAE" w:rsidRDefault="00926AEF" w:rsidP="00926AEF">
            <w:pPr>
              <w:pStyle w:val="ListParagraph"/>
              <w:spacing w:after="0"/>
              <w:ind w:left="0"/>
              <w:contextualSpacing w:val="0"/>
              <w:jc w:val="right"/>
              <w:rPr>
                <w:rFonts w:ascii="Times New Roman" w:hAnsi="Times New Roman" w:cs="Times New Roman"/>
                <w:sz w:val="24"/>
                <w:szCs w:val="24"/>
                <w:lang w:val="en-US"/>
              </w:rPr>
            </w:pPr>
            <w:r w:rsidRPr="00DD4DAE">
              <w:rPr>
                <w:rFonts w:ascii="Times New Roman" w:hAnsi="Times New Roman" w:cs="Times New Roman"/>
                <w:sz w:val="24"/>
                <w:szCs w:val="24"/>
                <w:lang w:val="en-US"/>
              </w:rPr>
              <w:t>20.000.000</w:t>
            </w:r>
          </w:p>
        </w:tc>
      </w:tr>
      <w:tr w:rsidR="007D63E4" w:rsidRPr="00DD4DAE">
        <w:tc>
          <w:tcPr>
            <w:tcW w:w="738" w:type="dxa"/>
          </w:tcPr>
          <w:p w:rsidR="007D63E4" w:rsidRPr="00DD4DAE" w:rsidRDefault="00926AEF" w:rsidP="00926AEF">
            <w:pPr>
              <w:pStyle w:val="ListParagraph"/>
              <w:spacing w:after="0"/>
              <w:ind w:left="0"/>
              <w:contextualSpacing w:val="0"/>
              <w:jc w:val="center"/>
              <w:rPr>
                <w:rFonts w:ascii="Times New Roman" w:hAnsi="Times New Roman" w:cs="Times New Roman"/>
                <w:sz w:val="24"/>
                <w:szCs w:val="24"/>
                <w:lang w:val="en-US"/>
              </w:rPr>
            </w:pPr>
            <w:r w:rsidRPr="00DD4DAE">
              <w:rPr>
                <w:rFonts w:ascii="Times New Roman" w:hAnsi="Times New Roman" w:cs="Times New Roman"/>
                <w:sz w:val="24"/>
                <w:szCs w:val="24"/>
                <w:lang w:val="en-US"/>
              </w:rPr>
              <w:t>501</w:t>
            </w:r>
          </w:p>
        </w:tc>
        <w:tc>
          <w:tcPr>
            <w:tcW w:w="3162" w:type="dxa"/>
          </w:tcPr>
          <w:p w:rsidR="007D63E4" w:rsidRPr="00DD4DAE" w:rsidRDefault="00926AEF" w:rsidP="00926AEF">
            <w:pPr>
              <w:spacing w:after="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Biaya Perlengapan</w:t>
            </w:r>
          </w:p>
        </w:tc>
        <w:tc>
          <w:tcPr>
            <w:tcW w:w="1951" w:type="dxa"/>
          </w:tcPr>
          <w:p w:rsidR="007D63E4" w:rsidRPr="00DD4DAE" w:rsidRDefault="007D63E4" w:rsidP="00926AEF">
            <w:pPr>
              <w:spacing w:after="0"/>
              <w:jc w:val="right"/>
              <w:rPr>
                <w:rFonts w:ascii="Times New Roman" w:hAnsi="Times New Roman" w:cs="Times New Roman"/>
                <w:sz w:val="24"/>
                <w:szCs w:val="24"/>
                <w:lang w:val="en-US"/>
              </w:rPr>
            </w:pPr>
          </w:p>
        </w:tc>
        <w:tc>
          <w:tcPr>
            <w:tcW w:w="1951" w:type="dxa"/>
          </w:tcPr>
          <w:p w:rsidR="007D63E4" w:rsidRPr="00DD4DAE" w:rsidRDefault="007D63E4" w:rsidP="00926AEF">
            <w:pPr>
              <w:spacing w:after="0"/>
              <w:jc w:val="right"/>
              <w:rPr>
                <w:rFonts w:ascii="Times New Roman" w:hAnsi="Times New Roman" w:cs="Times New Roman"/>
                <w:sz w:val="24"/>
                <w:szCs w:val="24"/>
                <w:lang w:val="en-US"/>
              </w:rPr>
            </w:pPr>
          </w:p>
        </w:tc>
      </w:tr>
      <w:tr w:rsidR="007D63E4" w:rsidRPr="00DD4DAE">
        <w:tc>
          <w:tcPr>
            <w:tcW w:w="738" w:type="dxa"/>
          </w:tcPr>
          <w:p w:rsidR="007D63E4" w:rsidRPr="00DD4DAE" w:rsidRDefault="00926AEF" w:rsidP="00926AEF">
            <w:pPr>
              <w:pStyle w:val="ListParagraph"/>
              <w:spacing w:after="0"/>
              <w:ind w:left="0"/>
              <w:contextualSpacing w:val="0"/>
              <w:jc w:val="center"/>
              <w:rPr>
                <w:rFonts w:ascii="Times New Roman" w:hAnsi="Times New Roman" w:cs="Times New Roman"/>
                <w:sz w:val="24"/>
                <w:szCs w:val="24"/>
                <w:lang w:val="en-US"/>
              </w:rPr>
            </w:pPr>
            <w:r w:rsidRPr="00DD4DAE">
              <w:rPr>
                <w:rFonts w:ascii="Times New Roman" w:hAnsi="Times New Roman" w:cs="Times New Roman"/>
                <w:sz w:val="24"/>
                <w:szCs w:val="24"/>
                <w:lang w:val="en-US"/>
              </w:rPr>
              <w:t>502</w:t>
            </w:r>
          </w:p>
        </w:tc>
        <w:tc>
          <w:tcPr>
            <w:tcW w:w="3162" w:type="dxa"/>
          </w:tcPr>
          <w:p w:rsidR="007D63E4" w:rsidRPr="00DD4DAE" w:rsidRDefault="00926AEF" w:rsidP="00926AEF">
            <w:pPr>
              <w:pStyle w:val="ListParagraph"/>
              <w:spacing w:after="0"/>
              <w:ind w:left="0"/>
              <w:contextualSpacing w:val="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Biaya Peralatan</w:t>
            </w:r>
          </w:p>
        </w:tc>
        <w:tc>
          <w:tcPr>
            <w:tcW w:w="1951" w:type="dxa"/>
          </w:tcPr>
          <w:p w:rsidR="007D63E4" w:rsidRPr="00DD4DAE" w:rsidRDefault="007D63E4" w:rsidP="00926AEF">
            <w:pPr>
              <w:pStyle w:val="ListParagraph"/>
              <w:spacing w:after="0"/>
              <w:ind w:left="0"/>
              <w:contextualSpacing w:val="0"/>
              <w:jc w:val="right"/>
              <w:rPr>
                <w:rFonts w:ascii="Times New Roman" w:hAnsi="Times New Roman" w:cs="Times New Roman"/>
                <w:sz w:val="24"/>
                <w:szCs w:val="24"/>
                <w:lang w:val="en-US"/>
              </w:rPr>
            </w:pPr>
          </w:p>
        </w:tc>
        <w:tc>
          <w:tcPr>
            <w:tcW w:w="1951" w:type="dxa"/>
          </w:tcPr>
          <w:p w:rsidR="007D63E4" w:rsidRPr="00DD4DAE" w:rsidRDefault="007D63E4" w:rsidP="00926AEF">
            <w:pPr>
              <w:pStyle w:val="ListParagraph"/>
              <w:spacing w:after="0"/>
              <w:ind w:left="0"/>
              <w:contextualSpacing w:val="0"/>
              <w:jc w:val="right"/>
              <w:rPr>
                <w:rFonts w:ascii="Times New Roman" w:hAnsi="Times New Roman" w:cs="Times New Roman"/>
                <w:sz w:val="24"/>
                <w:szCs w:val="24"/>
                <w:lang w:val="en-US"/>
              </w:rPr>
            </w:pPr>
          </w:p>
        </w:tc>
      </w:tr>
      <w:tr w:rsidR="007D63E4" w:rsidRPr="00DD4DAE">
        <w:tc>
          <w:tcPr>
            <w:tcW w:w="738" w:type="dxa"/>
          </w:tcPr>
          <w:p w:rsidR="007D63E4" w:rsidRPr="00DD4DAE" w:rsidRDefault="00926AEF" w:rsidP="00926AEF">
            <w:pPr>
              <w:pStyle w:val="ListParagraph"/>
              <w:spacing w:after="0"/>
              <w:ind w:left="0"/>
              <w:contextualSpacing w:val="0"/>
              <w:jc w:val="center"/>
              <w:rPr>
                <w:rFonts w:ascii="Times New Roman" w:hAnsi="Times New Roman" w:cs="Times New Roman"/>
                <w:sz w:val="24"/>
                <w:szCs w:val="24"/>
                <w:lang w:val="en-US"/>
              </w:rPr>
            </w:pPr>
            <w:r w:rsidRPr="00DD4DAE">
              <w:rPr>
                <w:rFonts w:ascii="Times New Roman" w:hAnsi="Times New Roman" w:cs="Times New Roman"/>
                <w:sz w:val="24"/>
                <w:szCs w:val="24"/>
                <w:lang w:val="en-US"/>
              </w:rPr>
              <w:t>503</w:t>
            </w:r>
          </w:p>
        </w:tc>
        <w:tc>
          <w:tcPr>
            <w:tcW w:w="3162" w:type="dxa"/>
          </w:tcPr>
          <w:p w:rsidR="007D63E4" w:rsidRPr="00DD4DAE" w:rsidRDefault="00926AEF" w:rsidP="00926AEF">
            <w:pPr>
              <w:pStyle w:val="ListParagraph"/>
              <w:spacing w:after="0"/>
              <w:ind w:left="0"/>
              <w:contextualSpacing w:val="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Biaya Infrastruktur</w:t>
            </w:r>
          </w:p>
        </w:tc>
        <w:tc>
          <w:tcPr>
            <w:tcW w:w="1951" w:type="dxa"/>
          </w:tcPr>
          <w:p w:rsidR="007D63E4" w:rsidRPr="00DD4DAE" w:rsidRDefault="007D63E4" w:rsidP="00926AEF">
            <w:pPr>
              <w:pStyle w:val="ListParagraph"/>
              <w:spacing w:after="0"/>
              <w:ind w:left="0"/>
              <w:contextualSpacing w:val="0"/>
              <w:jc w:val="right"/>
              <w:rPr>
                <w:rFonts w:ascii="Times New Roman" w:hAnsi="Times New Roman" w:cs="Times New Roman"/>
                <w:sz w:val="24"/>
                <w:szCs w:val="24"/>
                <w:lang w:val="en-US"/>
              </w:rPr>
            </w:pPr>
          </w:p>
        </w:tc>
        <w:tc>
          <w:tcPr>
            <w:tcW w:w="1951" w:type="dxa"/>
          </w:tcPr>
          <w:p w:rsidR="007D63E4" w:rsidRPr="00DD4DAE" w:rsidRDefault="007D63E4" w:rsidP="00926AEF">
            <w:pPr>
              <w:pStyle w:val="ListParagraph"/>
              <w:spacing w:after="0"/>
              <w:ind w:left="0"/>
              <w:contextualSpacing w:val="0"/>
              <w:jc w:val="right"/>
              <w:rPr>
                <w:rFonts w:ascii="Times New Roman" w:hAnsi="Times New Roman" w:cs="Times New Roman"/>
                <w:sz w:val="24"/>
                <w:szCs w:val="24"/>
                <w:lang w:val="en-US"/>
              </w:rPr>
            </w:pPr>
          </w:p>
        </w:tc>
      </w:tr>
      <w:tr w:rsidR="007D63E4" w:rsidRPr="00DD4DAE">
        <w:tc>
          <w:tcPr>
            <w:tcW w:w="738" w:type="dxa"/>
          </w:tcPr>
          <w:p w:rsidR="007D63E4" w:rsidRPr="00DD4DAE" w:rsidRDefault="00926AEF" w:rsidP="00926AEF">
            <w:pPr>
              <w:pStyle w:val="ListParagraph"/>
              <w:spacing w:after="0"/>
              <w:ind w:left="0"/>
              <w:contextualSpacing w:val="0"/>
              <w:jc w:val="center"/>
              <w:rPr>
                <w:rFonts w:ascii="Times New Roman" w:hAnsi="Times New Roman" w:cs="Times New Roman"/>
                <w:sz w:val="24"/>
                <w:szCs w:val="24"/>
                <w:lang w:val="en-US"/>
              </w:rPr>
            </w:pPr>
            <w:r w:rsidRPr="00DD4DAE">
              <w:rPr>
                <w:rFonts w:ascii="Times New Roman" w:hAnsi="Times New Roman" w:cs="Times New Roman"/>
                <w:sz w:val="24"/>
                <w:szCs w:val="24"/>
                <w:lang w:val="en-US"/>
              </w:rPr>
              <w:t>504</w:t>
            </w:r>
          </w:p>
        </w:tc>
        <w:tc>
          <w:tcPr>
            <w:tcW w:w="3162" w:type="dxa"/>
          </w:tcPr>
          <w:p w:rsidR="007D63E4" w:rsidRPr="00DD4DAE" w:rsidRDefault="00926AEF" w:rsidP="00926AEF">
            <w:pPr>
              <w:pStyle w:val="ListParagraph"/>
              <w:spacing w:after="0"/>
              <w:ind w:left="0"/>
              <w:contextualSpacing w:val="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Biaya Listrik</w:t>
            </w:r>
          </w:p>
        </w:tc>
        <w:tc>
          <w:tcPr>
            <w:tcW w:w="1951" w:type="dxa"/>
          </w:tcPr>
          <w:p w:rsidR="007D63E4" w:rsidRPr="00DD4DAE" w:rsidRDefault="00926AEF" w:rsidP="00926AEF">
            <w:pPr>
              <w:pStyle w:val="ListParagraph"/>
              <w:spacing w:after="0"/>
              <w:ind w:left="0"/>
              <w:contextualSpacing w:val="0"/>
              <w:jc w:val="right"/>
              <w:rPr>
                <w:rFonts w:ascii="Times New Roman" w:hAnsi="Times New Roman" w:cs="Times New Roman"/>
                <w:sz w:val="24"/>
                <w:szCs w:val="24"/>
                <w:lang w:val="en-US"/>
              </w:rPr>
            </w:pPr>
            <w:r w:rsidRPr="00DD4DAE">
              <w:rPr>
                <w:rFonts w:ascii="Times New Roman" w:hAnsi="Times New Roman" w:cs="Times New Roman"/>
                <w:sz w:val="24"/>
                <w:szCs w:val="24"/>
                <w:lang w:val="en-US"/>
              </w:rPr>
              <w:t>200.000</w:t>
            </w:r>
          </w:p>
        </w:tc>
        <w:tc>
          <w:tcPr>
            <w:tcW w:w="1951" w:type="dxa"/>
          </w:tcPr>
          <w:p w:rsidR="007D63E4" w:rsidRPr="00DD4DAE" w:rsidRDefault="007D63E4" w:rsidP="00926AEF">
            <w:pPr>
              <w:pStyle w:val="ListParagraph"/>
              <w:spacing w:after="0"/>
              <w:ind w:left="0"/>
              <w:contextualSpacing w:val="0"/>
              <w:jc w:val="right"/>
              <w:rPr>
                <w:rFonts w:ascii="Times New Roman" w:hAnsi="Times New Roman" w:cs="Times New Roman"/>
                <w:sz w:val="24"/>
                <w:szCs w:val="24"/>
                <w:lang w:val="en-US"/>
              </w:rPr>
            </w:pPr>
          </w:p>
        </w:tc>
      </w:tr>
      <w:tr w:rsidR="007D63E4" w:rsidRPr="00DD4DAE">
        <w:tc>
          <w:tcPr>
            <w:tcW w:w="738" w:type="dxa"/>
          </w:tcPr>
          <w:p w:rsidR="007D63E4" w:rsidRPr="00DD4DAE" w:rsidRDefault="00926AEF" w:rsidP="00926AEF">
            <w:pPr>
              <w:pStyle w:val="ListParagraph"/>
              <w:spacing w:after="0"/>
              <w:ind w:left="0"/>
              <w:contextualSpacing w:val="0"/>
              <w:jc w:val="center"/>
              <w:rPr>
                <w:rFonts w:ascii="Times New Roman" w:hAnsi="Times New Roman" w:cs="Times New Roman"/>
                <w:sz w:val="24"/>
                <w:szCs w:val="24"/>
                <w:lang w:val="en-US"/>
              </w:rPr>
            </w:pPr>
            <w:r w:rsidRPr="00DD4DAE">
              <w:rPr>
                <w:rFonts w:ascii="Times New Roman" w:hAnsi="Times New Roman" w:cs="Times New Roman"/>
                <w:sz w:val="24"/>
                <w:szCs w:val="24"/>
                <w:lang w:val="en-US"/>
              </w:rPr>
              <w:t>505</w:t>
            </w:r>
          </w:p>
        </w:tc>
        <w:tc>
          <w:tcPr>
            <w:tcW w:w="3162" w:type="dxa"/>
          </w:tcPr>
          <w:p w:rsidR="007D63E4" w:rsidRPr="00DD4DAE" w:rsidRDefault="00926AEF" w:rsidP="00926AEF">
            <w:pPr>
              <w:pStyle w:val="ListParagraph"/>
              <w:spacing w:after="0"/>
              <w:ind w:left="0"/>
              <w:contextualSpacing w:val="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Biaya Internet, telp dan air</w:t>
            </w:r>
          </w:p>
        </w:tc>
        <w:tc>
          <w:tcPr>
            <w:tcW w:w="1951" w:type="dxa"/>
          </w:tcPr>
          <w:p w:rsidR="007D63E4" w:rsidRPr="00DD4DAE" w:rsidRDefault="00926AEF" w:rsidP="00926AEF">
            <w:pPr>
              <w:pStyle w:val="ListParagraph"/>
              <w:spacing w:after="0"/>
              <w:ind w:left="0"/>
              <w:contextualSpacing w:val="0"/>
              <w:jc w:val="right"/>
              <w:rPr>
                <w:rFonts w:ascii="Times New Roman" w:hAnsi="Times New Roman" w:cs="Times New Roman"/>
                <w:sz w:val="24"/>
                <w:szCs w:val="24"/>
                <w:lang w:val="en-US"/>
              </w:rPr>
            </w:pPr>
            <w:r w:rsidRPr="00DD4DAE">
              <w:rPr>
                <w:rFonts w:ascii="Times New Roman" w:hAnsi="Times New Roman" w:cs="Times New Roman"/>
                <w:sz w:val="24"/>
                <w:szCs w:val="24"/>
                <w:lang w:val="en-US"/>
              </w:rPr>
              <w:t>300.000</w:t>
            </w:r>
          </w:p>
        </w:tc>
        <w:tc>
          <w:tcPr>
            <w:tcW w:w="1951" w:type="dxa"/>
          </w:tcPr>
          <w:p w:rsidR="007D63E4" w:rsidRPr="00DD4DAE" w:rsidRDefault="007D63E4" w:rsidP="00926AEF">
            <w:pPr>
              <w:pStyle w:val="ListParagraph"/>
              <w:spacing w:after="0"/>
              <w:ind w:left="0"/>
              <w:contextualSpacing w:val="0"/>
              <w:jc w:val="right"/>
              <w:rPr>
                <w:rFonts w:ascii="Times New Roman" w:hAnsi="Times New Roman" w:cs="Times New Roman"/>
                <w:sz w:val="24"/>
                <w:szCs w:val="24"/>
                <w:lang w:val="en-US"/>
              </w:rPr>
            </w:pPr>
          </w:p>
        </w:tc>
      </w:tr>
      <w:tr w:rsidR="007D63E4" w:rsidRPr="00DD4DAE">
        <w:tc>
          <w:tcPr>
            <w:tcW w:w="738" w:type="dxa"/>
          </w:tcPr>
          <w:p w:rsidR="007D63E4" w:rsidRPr="00DD4DAE" w:rsidRDefault="007D63E4" w:rsidP="00926AEF">
            <w:pPr>
              <w:pStyle w:val="ListParagraph"/>
              <w:spacing w:after="0"/>
              <w:ind w:left="0"/>
              <w:contextualSpacing w:val="0"/>
              <w:jc w:val="center"/>
              <w:rPr>
                <w:rFonts w:ascii="Times New Roman" w:hAnsi="Times New Roman" w:cs="Times New Roman"/>
                <w:sz w:val="24"/>
                <w:szCs w:val="24"/>
                <w:lang w:val="en-US"/>
              </w:rPr>
            </w:pPr>
          </w:p>
        </w:tc>
        <w:tc>
          <w:tcPr>
            <w:tcW w:w="3162" w:type="dxa"/>
          </w:tcPr>
          <w:p w:rsidR="007D63E4" w:rsidRPr="00DD4DAE" w:rsidRDefault="007D63E4" w:rsidP="00926AEF">
            <w:pPr>
              <w:pStyle w:val="ListParagraph"/>
              <w:spacing w:after="0"/>
              <w:ind w:left="0"/>
              <w:contextualSpacing w:val="0"/>
              <w:jc w:val="both"/>
              <w:rPr>
                <w:rFonts w:ascii="Times New Roman" w:hAnsi="Times New Roman" w:cs="Times New Roman"/>
                <w:sz w:val="24"/>
                <w:szCs w:val="24"/>
                <w:lang w:val="en-US"/>
              </w:rPr>
            </w:pPr>
          </w:p>
        </w:tc>
        <w:tc>
          <w:tcPr>
            <w:tcW w:w="1951" w:type="dxa"/>
          </w:tcPr>
          <w:p w:rsidR="007D63E4" w:rsidRPr="00DD4DAE" w:rsidRDefault="00926AEF" w:rsidP="00926AEF">
            <w:pPr>
              <w:pStyle w:val="ListParagraph"/>
              <w:spacing w:after="0"/>
              <w:ind w:left="0"/>
              <w:contextualSpacing w:val="0"/>
              <w:jc w:val="right"/>
              <w:rPr>
                <w:rFonts w:ascii="Times New Roman" w:hAnsi="Times New Roman" w:cs="Times New Roman"/>
                <w:b/>
                <w:sz w:val="24"/>
                <w:szCs w:val="24"/>
                <w:lang w:val="en-US"/>
              </w:rPr>
            </w:pPr>
            <w:r w:rsidRPr="00DD4DAE">
              <w:rPr>
                <w:rFonts w:ascii="Times New Roman" w:hAnsi="Times New Roman" w:cs="Times New Roman"/>
                <w:b/>
                <w:sz w:val="24"/>
                <w:szCs w:val="24"/>
                <w:lang w:val="en-US"/>
              </w:rPr>
              <w:t>90.000.000</w:t>
            </w:r>
          </w:p>
        </w:tc>
        <w:tc>
          <w:tcPr>
            <w:tcW w:w="1951" w:type="dxa"/>
          </w:tcPr>
          <w:p w:rsidR="007D63E4" w:rsidRPr="00DD4DAE" w:rsidRDefault="00926AEF" w:rsidP="00926AEF">
            <w:pPr>
              <w:pStyle w:val="ListParagraph"/>
              <w:spacing w:after="0"/>
              <w:ind w:left="0"/>
              <w:contextualSpacing w:val="0"/>
              <w:jc w:val="right"/>
              <w:rPr>
                <w:rFonts w:ascii="Times New Roman" w:hAnsi="Times New Roman" w:cs="Times New Roman"/>
                <w:b/>
                <w:sz w:val="24"/>
                <w:szCs w:val="24"/>
                <w:lang w:val="en-US"/>
              </w:rPr>
            </w:pPr>
            <w:r w:rsidRPr="00DD4DAE">
              <w:rPr>
                <w:rFonts w:ascii="Times New Roman" w:hAnsi="Times New Roman" w:cs="Times New Roman"/>
                <w:b/>
                <w:sz w:val="24"/>
                <w:szCs w:val="24"/>
                <w:lang w:val="en-US"/>
              </w:rPr>
              <w:t>90.000.000</w:t>
            </w:r>
          </w:p>
        </w:tc>
      </w:tr>
    </w:tbl>
    <w:p w:rsidR="007D63E4" w:rsidRPr="00DD4DAE" w:rsidRDefault="00926AEF" w:rsidP="00926AEF">
      <w:pPr>
        <w:pStyle w:val="ListParagraph"/>
        <w:numPr>
          <w:ilvl w:val="0"/>
          <w:numId w:val="18"/>
        </w:numPr>
        <w:spacing w:after="0"/>
        <w:contextualSpacing w:val="0"/>
        <w:jc w:val="both"/>
        <w:rPr>
          <w:rFonts w:ascii="Times New Roman" w:hAnsi="Times New Roman" w:cs="Times New Roman"/>
          <w:b/>
          <w:sz w:val="24"/>
          <w:szCs w:val="24"/>
          <w:lang w:val="en-US"/>
        </w:rPr>
      </w:pPr>
      <w:r w:rsidRPr="00DD4DAE">
        <w:rPr>
          <w:rFonts w:ascii="Times New Roman" w:hAnsi="Times New Roman" w:cs="Times New Roman"/>
          <w:b/>
          <w:sz w:val="24"/>
          <w:szCs w:val="24"/>
          <w:lang w:val="en-US"/>
        </w:rPr>
        <w:lastRenderedPageBreak/>
        <w:t>Penyesuaian</w:t>
      </w:r>
    </w:p>
    <w:tbl>
      <w:tblPr>
        <w:tblStyle w:val="TableGrid"/>
        <w:tblW w:w="0" w:type="auto"/>
        <w:tblInd w:w="720" w:type="dxa"/>
        <w:tblLook w:val="04A0" w:firstRow="1" w:lastRow="0" w:firstColumn="1" w:lastColumn="0" w:noHBand="0" w:noVBand="1"/>
      </w:tblPr>
      <w:tblGrid>
        <w:gridCol w:w="1008"/>
        <w:gridCol w:w="2892"/>
        <w:gridCol w:w="1951"/>
        <w:gridCol w:w="1951"/>
      </w:tblGrid>
      <w:tr w:rsidR="007D63E4" w:rsidRPr="00DD4DAE">
        <w:tc>
          <w:tcPr>
            <w:tcW w:w="1008" w:type="dxa"/>
          </w:tcPr>
          <w:p w:rsidR="007D63E4" w:rsidRPr="00DD4DAE" w:rsidRDefault="00926AEF" w:rsidP="00926AEF">
            <w:pPr>
              <w:pStyle w:val="ListParagraph"/>
              <w:spacing w:after="0"/>
              <w:ind w:left="0"/>
              <w:contextualSpacing w:val="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No.Rek</w:t>
            </w:r>
          </w:p>
        </w:tc>
        <w:tc>
          <w:tcPr>
            <w:tcW w:w="2892" w:type="dxa"/>
          </w:tcPr>
          <w:p w:rsidR="007D63E4" w:rsidRPr="00DD4DAE" w:rsidRDefault="00926AEF" w:rsidP="00926AEF">
            <w:pPr>
              <w:pStyle w:val="ListParagraph"/>
              <w:spacing w:after="0"/>
              <w:ind w:left="0"/>
              <w:contextualSpacing w:val="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Nama Rekening</w:t>
            </w:r>
          </w:p>
        </w:tc>
        <w:tc>
          <w:tcPr>
            <w:tcW w:w="1951" w:type="dxa"/>
          </w:tcPr>
          <w:p w:rsidR="007D63E4" w:rsidRPr="00DD4DAE" w:rsidRDefault="00926AEF" w:rsidP="00926AEF">
            <w:pPr>
              <w:pStyle w:val="ListParagraph"/>
              <w:spacing w:after="0"/>
              <w:ind w:left="0"/>
              <w:contextualSpacing w:val="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Debet</w:t>
            </w:r>
          </w:p>
        </w:tc>
        <w:tc>
          <w:tcPr>
            <w:tcW w:w="1951" w:type="dxa"/>
          </w:tcPr>
          <w:p w:rsidR="007D63E4" w:rsidRPr="00DD4DAE" w:rsidRDefault="00926AEF" w:rsidP="00926AEF">
            <w:pPr>
              <w:pStyle w:val="ListParagraph"/>
              <w:spacing w:after="0"/>
              <w:ind w:left="0"/>
              <w:contextualSpacing w:val="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Kredit</w:t>
            </w:r>
          </w:p>
        </w:tc>
      </w:tr>
      <w:tr w:rsidR="007D63E4" w:rsidRPr="00DD4DAE">
        <w:tc>
          <w:tcPr>
            <w:tcW w:w="1008" w:type="dxa"/>
          </w:tcPr>
          <w:p w:rsidR="007D63E4" w:rsidRPr="00DD4DAE" w:rsidRDefault="00926AEF" w:rsidP="00926AEF">
            <w:pPr>
              <w:pStyle w:val="ListParagraph"/>
              <w:spacing w:after="0"/>
              <w:ind w:left="0"/>
              <w:contextualSpacing w:val="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502</w:t>
            </w:r>
          </w:p>
          <w:p w:rsidR="007D63E4" w:rsidRPr="00DD4DAE" w:rsidRDefault="00926AEF" w:rsidP="00926AEF">
            <w:pPr>
              <w:pStyle w:val="ListParagraph"/>
              <w:spacing w:after="0"/>
              <w:ind w:left="0"/>
              <w:contextualSpacing w:val="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102</w:t>
            </w:r>
          </w:p>
        </w:tc>
        <w:tc>
          <w:tcPr>
            <w:tcW w:w="2892" w:type="dxa"/>
          </w:tcPr>
          <w:p w:rsidR="007D63E4" w:rsidRPr="00DD4DAE" w:rsidRDefault="00926AEF" w:rsidP="00926AEF">
            <w:pPr>
              <w:pStyle w:val="ListParagraph"/>
              <w:spacing w:after="0"/>
              <w:ind w:left="0"/>
              <w:contextualSpacing w:val="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 xml:space="preserve">Biaya Perlengkapan </w:t>
            </w:r>
          </w:p>
          <w:p w:rsidR="007D63E4" w:rsidRPr="00DD4DAE" w:rsidRDefault="00926AEF" w:rsidP="00926AEF">
            <w:pPr>
              <w:pStyle w:val="ListParagraph"/>
              <w:spacing w:after="0"/>
              <w:ind w:left="0"/>
              <w:contextualSpacing w:val="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 xml:space="preserve">   Perlengkapan</w:t>
            </w:r>
          </w:p>
          <w:p w:rsidR="007D63E4" w:rsidRPr="00DD4DAE" w:rsidRDefault="00926AEF" w:rsidP="00926AEF">
            <w:pPr>
              <w:pStyle w:val="ListParagraph"/>
              <w:spacing w:after="0"/>
              <w:ind w:left="0"/>
              <w:contextualSpacing w:val="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(Penyesuaian)</w:t>
            </w:r>
          </w:p>
        </w:tc>
        <w:tc>
          <w:tcPr>
            <w:tcW w:w="1951" w:type="dxa"/>
          </w:tcPr>
          <w:p w:rsidR="007D63E4" w:rsidRPr="00DD4DAE" w:rsidRDefault="00926AEF" w:rsidP="00926AEF">
            <w:pPr>
              <w:pStyle w:val="ListParagraph"/>
              <w:spacing w:after="0"/>
              <w:ind w:left="0"/>
              <w:contextualSpacing w:val="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200.000</w:t>
            </w:r>
          </w:p>
        </w:tc>
        <w:tc>
          <w:tcPr>
            <w:tcW w:w="1951" w:type="dxa"/>
          </w:tcPr>
          <w:p w:rsidR="007D63E4" w:rsidRPr="00DD4DAE" w:rsidRDefault="007D63E4" w:rsidP="00926AEF">
            <w:pPr>
              <w:pStyle w:val="ListParagraph"/>
              <w:spacing w:after="0"/>
              <w:ind w:left="0"/>
              <w:contextualSpacing w:val="0"/>
              <w:jc w:val="both"/>
              <w:rPr>
                <w:rFonts w:ascii="Times New Roman" w:hAnsi="Times New Roman" w:cs="Times New Roman"/>
                <w:sz w:val="24"/>
                <w:szCs w:val="24"/>
                <w:lang w:val="en-US"/>
              </w:rPr>
            </w:pPr>
          </w:p>
          <w:p w:rsidR="007D63E4" w:rsidRPr="00DD4DAE" w:rsidRDefault="00926AEF" w:rsidP="00926AEF">
            <w:pPr>
              <w:pStyle w:val="ListParagraph"/>
              <w:spacing w:after="0"/>
              <w:ind w:left="0"/>
              <w:contextualSpacing w:val="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200.000</w:t>
            </w:r>
          </w:p>
        </w:tc>
      </w:tr>
      <w:tr w:rsidR="007D63E4" w:rsidRPr="00DD4DAE">
        <w:tc>
          <w:tcPr>
            <w:tcW w:w="1008" w:type="dxa"/>
          </w:tcPr>
          <w:p w:rsidR="007D63E4" w:rsidRPr="00DD4DAE" w:rsidRDefault="00926AEF" w:rsidP="00926AEF">
            <w:pPr>
              <w:pStyle w:val="ListParagraph"/>
              <w:spacing w:after="0"/>
              <w:ind w:left="0"/>
              <w:contextualSpacing w:val="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503</w:t>
            </w:r>
          </w:p>
          <w:p w:rsidR="007D63E4" w:rsidRPr="00DD4DAE" w:rsidRDefault="00926AEF" w:rsidP="00926AEF">
            <w:pPr>
              <w:pStyle w:val="ListParagraph"/>
              <w:spacing w:after="0"/>
              <w:ind w:left="0"/>
              <w:contextualSpacing w:val="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105</w:t>
            </w:r>
          </w:p>
        </w:tc>
        <w:tc>
          <w:tcPr>
            <w:tcW w:w="2892" w:type="dxa"/>
          </w:tcPr>
          <w:p w:rsidR="007D63E4" w:rsidRPr="00DD4DAE" w:rsidRDefault="00926AEF" w:rsidP="00926AEF">
            <w:pPr>
              <w:pStyle w:val="ListParagraph"/>
              <w:spacing w:after="0"/>
              <w:ind w:left="0"/>
              <w:contextualSpacing w:val="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Biaya Infrastruktur</w:t>
            </w:r>
          </w:p>
          <w:p w:rsidR="007D63E4" w:rsidRPr="00DD4DAE" w:rsidRDefault="00926AEF" w:rsidP="00926AEF">
            <w:pPr>
              <w:pStyle w:val="ListParagraph"/>
              <w:spacing w:after="0"/>
              <w:ind w:left="0"/>
              <w:contextualSpacing w:val="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 xml:space="preserve">   Infrastruktur</w:t>
            </w:r>
          </w:p>
          <w:p w:rsidR="007D63E4" w:rsidRPr="00DD4DAE" w:rsidRDefault="00926AEF" w:rsidP="00926AEF">
            <w:pPr>
              <w:pStyle w:val="ListParagraph"/>
              <w:spacing w:after="0"/>
              <w:ind w:left="0"/>
              <w:contextualSpacing w:val="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(Penyesuaian)</w:t>
            </w:r>
          </w:p>
        </w:tc>
        <w:tc>
          <w:tcPr>
            <w:tcW w:w="1951" w:type="dxa"/>
          </w:tcPr>
          <w:p w:rsidR="007D63E4" w:rsidRPr="00DD4DAE" w:rsidRDefault="00926AEF" w:rsidP="00926AEF">
            <w:pPr>
              <w:pStyle w:val="ListParagraph"/>
              <w:spacing w:after="0"/>
              <w:ind w:left="0"/>
              <w:contextualSpacing w:val="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200.000</w:t>
            </w:r>
          </w:p>
        </w:tc>
        <w:tc>
          <w:tcPr>
            <w:tcW w:w="1951" w:type="dxa"/>
          </w:tcPr>
          <w:p w:rsidR="007D63E4" w:rsidRPr="00DD4DAE" w:rsidRDefault="007D63E4" w:rsidP="00926AEF">
            <w:pPr>
              <w:pStyle w:val="ListParagraph"/>
              <w:spacing w:after="0"/>
              <w:ind w:left="0"/>
              <w:contextualSpacing w:val="0"/>
              <w:jc w:val="both"/>
              <w:rPr>
                <w:rFonts w:ascii="Times New Roman" w:hAnsi="Times New Roman" w:cs="Times New Roman"/>
                <w:sz w:val="24"/>
                <w:szCs w:val="24"/>
                <w:lang w:val="en-US"/>
              </w:rPr>
            </w:pPr>
          </w:p>
          <w:p w:rsidR="007D63E4" w:rsidRPr="00DD4DAE" w:rsidRDefault="00926AEF" w:rsidP="00926AEF">
            <w:pPr>
              <w:pStyle w:val="ListParagraph"/>
              <w:spacing w:after="0"/>
              <w:ind w:left="0"/>
              <w:contextualSpacing w:val="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200.000</w:t>
            </w:r>
          </w:p>
        </w:tc>
      </w:tr>
      <w:tr w:rsidR="007D63E4" w:rsidRPr="00DD4DAE">
        <w:tc>
          <w:tcPr>
            <w:tcW w:w="1008" w:type="dxa"/>
          </w:tcPr>
          <w:p w:rsidR="007D63E4" w:rsidRPr="00DD4DAE" w:rsidRDefault="00926AEF" w:rsidP="00926AEF">
            <w:pPr>
              <w:pStyle w:val="ListParagraph"/>
              <w:spacing w:after="0"/>
              <w:ind w:left="0"/>
              <w:contextualSpacing w:val="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504</w:t>
            </w:r>
          </w:p>
          <w:p w:rsidR="007D63E4" w:rsidRPr="00DD4DAE" w:rsidRDefault="00926AEF" w:rsidP="00926AEF">
            <w:pPr>
              <w:pStyle w:val="ListParagraph"/>
              <w:spacing w:after="0"/>
              <w:ind w:left="0"/>
              <w:contextualSpacing w:val="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104</w:t>
            </w:r>
          </w:p>
        </w:tc>
        <w:tc>
          <w:tcPr>
            <w:tcW w:w="2892" w:type="dxa"/>
          </w:tcPr>
          <w:p w:rsidR="007D63E4" w:rsidRPr="00DD4DAE" w:rsidRDefault="00926AEF" w:rsidP="00926AEF">
            <w:pPr>
              <w:pStyle w:val="ListParagraph"/>
              <w:spacing w:after="0"/>
              <w:ind w:left="0"/>
              <w:contextualSpacing w:val="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Biaya Peny. Peralatan</w:t>
            </w:r>
          </w:p>
          <w:p w:rsidR="007D63E4" w:rsidRPr="00DD4DAE" w:rsidRDefault="00926AEF" w:rsidP="00926AEF">
            <w:pPr>
              <w:pStyle w:val="ListParagraph"/>
              <w:spacing w:after="0"/>
              <w:ind w:left="0"/>
              <w:contextualSpacing w:val="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 xml:space="preserve">   Akk. Peny. Peralatan</w:t>
            </w:r>
          </w:p>
          <w:p w:rsidR="007D63E4" w:rsidRPr="00DD4DAE" w:rsidRDefault="00926AEF" w:rsidP="00926AEF">
            <w:pPr>
              <w:pStyle w:val="ListParagraph"/>
              <w:spacing w:after="0"/>
              <w:ind w:left="0"/>
              <w:contextualSpacing w:val="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(Penyesuaian)</w:t>
            </w:r>
          </w:p>
        </w:tc>
        <w:tc>
          <w:tcPr>
            <w:tcW w:w="1951" w:type="dxa"/>
          </w:tcPr>
          <w:p w:rsidR="007D63E4" w:rsidRPr="00DD4DAE" w:rsidRDefault="00926AEF" w:rsidP="00926AEF">
            <w:pPr>
              <w:pStyle w:val="ListParagraph"/>
              <w:spacing w:after="0"/>
              <w:ind w:left="0"/>
              <w:contextualSpacing w:val="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200.000</w:t>
            </w:r>
          </w:p>
        </w:tc>
        <w:tc>
          <w:tcPr>
            <w:tcW w:w="1951" w:type="dxa"/>
          </w:tcPr>
          <w:p w:rsidR="007D63E4" w:rsidRPr="00DD4DAE" w:rsidRDefault="007D63E4" w:rsidP="00926AEF">
            <w:pPr>
              <w:pStyle w:val="ListParagraph"/>
              <w:spacing w:after="0"/>
              <w:ind w:left="0"/>
              <w:contextualSpacing w:val="0"/>
              <w:jc w:val="both"/>
              <w:rPr>
                <w:rFonts w:ascii="Times New Roman" w:hAnsi="Times New Roman" w:cs="Times New Roman"/>
                <w:sz w:val="24"/>
                <w:szCs w:val="24"/>
                <w:lang w:val="en-US"/>
              </w:rPr>
            </w:pPr>
          </w:p>
          <w:p w:rsidR="007D63E4" w:rsidRPr="00DD4DAE" w:rsidRDefault="00926AEF" w:rsidP="00926AEF">
            <w:pPr>
              <w:pStyle w:val="ListParagraph"/>
              <w:spacing w:after="0"/>
              <w:ind w:left="0"/>
              <w:contextualSpacing w:val="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200.000</w:t>
            </w:r>
          </w:p>
        </w:tc>
      </w:tr>
    </w:tbl>
    <w:p w:rsidR="007D63E4" w:rsidRPr="00DD4DAE" w:rsidRDefault="00926AEF" w:rsidP="00926AEF">
      <w:pPr>
        <w:pStyle w:val="ListParagraph"/>
        <w:numPr>
          <w:ilvl w:val="0"/>
          <w:numId w:val="18"/>
        </w:numPr>
        <w:spacing w:after="0"/>
        <w:contextualSpacing w:val="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Neraca Lajur dan Laporan Keuangan terlampir</w:t>
      </w:r>
    </w:p>
    <w:p w:rsidR="007D63E4" w:rsidRPr="00DD4DAE" w:rsidRDefault="00926AEF" w:rsidP="00926AEF">
      <w:pPr>
        <w:pStyle w:val="ListParagraph"/>
        <w:numPr>
          <w:ilvl w:val="0"/>
          <w:numId w:val="18"/>
        </w:numPr>
        <w:tabs>
          <w:tab w:val="left" w:pos="1155"/>
        </w:tabs>
        <w:spacing w:after="0"/>
        <w:contextualSpacing w:val="0"/>
        <w:rPr>
          <w:rFonts w:ascii="Times New Roman" w:hAnsi="Times New Roman" w:cs="Times New Roman"/>
          <w:sz w:val="24"/>
          <w:szCs w:val="24"/>
          <w:lang w:val="en-US"/>
        </w:rPr>
      </w:pPr>
      <w:r w:rsidRPr="00DD4DAE">
        <w:rPr>
          <w:rFonts w:ascii="Times New Roman" w:hAnsi="Times New Roman" w:cs="Times New Roman"/>
          <w:sz w:val="24"/>
          <w:szCs w:val="24"/>
          <w:lang w:val="en-US"/>
        </w:rPr>
        <w:t>Laporan Keuangan Resmi, terlampir</w:t>
      </w:r>
    </w:p>
    <w:p w:rsidR="007D63E4" w:rsidRPr="00DD4DAE" w:rsidRDefault="00926AEF" w:rsidP="00DD4DAE">
      <w:pPr>
        <w:pStyle w:val="Heading1"/>
        <w:keepLines/>
        <w:spacing w:before="240" w:after="120" w:line="240" w:lineRule="auto"/>
        <w:ind w:left="431" w:hanging="431"/>
        <w:rPr>
          <w:rFonts w:eastAsia="MS Mincho"/>
          <w:sz w:val="24"/>
          <w:szCs w:val="28"/>
          <w:lang w:val="id-ID"/>
        </w:rPr>
      </w:pPr>
      <w:r w:rsidRPr="00DD4DAE">
        <w:rPr>
          <w:rFonts w:eastAsia="MS Mincho"/>
          <w:sz w:val="24"/>
          <w:szCs w:val="28"/>
          <w:lang w:val="id-ID"/>
        </w:rPr>
        <w:t>KESIMPULAN dan SARAN</w:t>
      </w:r>
    </w:p>
    <w:p w:rsidR="00DD4DAE" w:rsidRPr="00DD4DAE" w:rsidRDefault="00DD4DAE" w:rsidP="00DD4DAE">
      <w:pPr>
        <w:spacing w:after="0"/>
        <w:jc w:val="both"/>
        <w:rPr>
          <w:rFonts w:ascii="Times New Roman" w:hAnsi="Times New Roman" w:cs="Times New Roman"/>
          <w:b/>
          <w:sz w:val="24"/>
          <w:szCs w:val="24"/>
        </w:rPr>
      </w:pPr>
      <w:r w:rsidRPr="00DD4DAE">
        <w:rPr>
          <w:rFonts w:ascii="Times New Roman" w:hAnsi="Times New Roman" w:cs="Times New Roman"/>
          <w:b/>
          <w:sz w:val="24"/>
          <w:szCs w:val="24"/>
        </w:rPr>
        <w:t>Kesimpulan</w:t>
      </w:r>
    </w:p>
    <w:p w:rsidR="007D63E4" w:rsidRPr="00DD4DAE" w:rsidRDefault="00926AEF" w:rsidP="00DD4DAE">
      <w:pPr>
        <w:spacing w:after="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Dalam melakukan pengembangan Desa Wisata, beberapa hal yang perlu dilakukan:</w:t>
      </w:r>
    </w:p>
    <w:p w:rsidR="007D63E4" w:rsidRPr="00DD4DAE" w:rsidRDefault="00926AEF" w:rsidP="00926AEF">
      <w:pPr>
        <w:pStyle w:val="ListParagraph"/>
        <w:numPr>
          <w:ilvl w:val="1"/>
          <w:numId w:val="22"/>
        </w:numPr>
        <w:tabs>
          <w:tab w:val="clear" w:pos="1440"/>
        </w:tabs>
        <w:spacing w:after="0"/>
        <w:ind w:left="720"/>
        <w:contextualSpacing w:val="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Menggerakkan masyarakat desa secara bersama dengan cara membuka wawasan mereka tentang manfaat posisitif yang luar biasa dari hidup dan berkembangnya Desa Wisata yang semakin maju. Menciptakan kesadaran dan meciptakan wawasan yang luas dan komprehensif kepada masyarakat sangatlah penting dan mendasar, karena akan tercipta partisipasi dan dukungan masyarakat yang sangat kuat. Partisipasi dan dukungan masyarakat ini adalah dasar utama  untuk pengembangan desa wisata.</w:t>
      </w:r>
    </w:p>
    <w:p w:rsidR="007D63E4" w:rsidRPr="00DD4DAE" w:rsidRDefault="00926AEF" w:rsidP="00926AEF">
      <w:pPr>
        <w:pStyle w:val="ListParagraph"/>
        <w:numPr>
          <w:ilvl w:val="1"/>
          <w:numId w:val="22"/>
        </w:numPr>
        <w:tabs>
          <w:tab w:val="clear" w:pos="1440"/>
        </w:tabs>
        <w:spacing w:after="0"/>
        <w:ind w:left="720"/>
        <w:contextualSpacing w:val="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Terciptanya sinergi yang kuat anatara semua elemen yang ada yang saling terkait antara satu dengan yang lain, seperti: a. unit-unit UMKM masyarakat yang tradisional dan unik, memiliki nilai budaya. b. Perangkat desa yang semanagat aktif memberikan sosisalisasi dan bimbingan kepada masyarakat, c. Pemerintah, yang akan memeberikan dukungan pembangunan sarana prasarana (infrastruktur) yang mendukung terciptanya desa wisata.  d. Para investor yang memilki ketertarikan untuk berinfestasi di bidang wisata, e. Entitas Perbankan yang menyalurkan paket-paket kredit ringan untuk program pengembangan desa wisata.</w:t>
      </w:r>
    </w:p>
    <w:p w:rsidR="007D63E4" w:rsidRPr="00DD4DAE" w:rsidRDefault="00926AEF" w:rsidP="00926AEF">
      <w:pPr>
        <w:pStyle w:val="ListParagraph"/>
        <w:numPr>
          <w:ilvl w:val="1"/>
          <w:numId w:val="22"/>
        </w:numPr>
        <w:tabs>
          <w:tab w:val="clear" w:pos="1440"/>
        </w:tabs>
        <w:spacing w:after="0"/>
        <w:ind w:left="720"/>
        <w:contextualSpacing w:val="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 xml:space="preserve">Diperlukannya Strategi pengembnagan desa wisata yang berkesinambungan, dengan melakukan analisis dan diagnosis secara lebih mendalam, sehingga didapatkan pemilihan strategi yang paling tepat dan  implementasi strategi yang benar  Setiap akhir tahun selalu dilkaukan evaluasi terhadap strategi yang telah di jalankan, sehingg dapat diketahui  apakah strategi telah tepat, atau tidak. Jika belum sesuai, maka perlu perbaikan strategi, sehingga terciptalah pengembangan desa wisata. </w:t>
      </w:r>
    </w:p>
    <w:p w:rsidR="007D63E4" w:rsidRPr="00DD4DAE" w:rsidRDefault="00926AEF" w:rsidP="00926AEF">
      <w:pPr>
        <w:pStyle w:val="ListParagraph"/>
        <w:numPr>
          <w:ilvl w:val="1"/>
          <w:numId w:val="22"/>
        </w:numPr>
        <w:tabs>
          <w:tab w:val="clear" w:pos="1440"/>
        </w:tabs>
        <w:spacing w:after="0"/>
        <w:ind w:left="720"/>
        <w:contextualSpacing w:val="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Diperlukannya  pemahaman dan penerapan akuntansi sederhana dalam aktifitas desa wisata sebagai wujud pertanggungjawaban. Tujuannya agar terwujud sinergitas yang lebih baik, dan dapat mengambil kebijakan ekonomi, keuangan untuk tujuan agar desa wisata terus maju dan berkembang.</w:t>
      </w:r>
    </w:p>
    <w:p w:rsidR="00DD4DAE" w:rsidRDefault="00DD4DAE" w:rsidP="00926AEF">
      <w:pPr>
        <w:spacing w:after="0"/>
        <w:jc w:val="both"/>
        <w:rPr>
          <w:rFonts w:ascii="Times New Roman" w:hAnsi="Times New Roman" w:cs="Times New Roman"/>
          <w:b/>
          <w:sz w:val="24"/>
          <w:szCs w:val="24"/>
          <w:lang w:val="en-US"/>
        </w:rPr>
      </w:pPr>
    </w:p>
    <w:p w:rsidR="00DD4DAE" w:rsidRDefault="00DD4DAE" w:rsidP="00926AEF">
      <w:pPr>
        <w:spacing w:after="0"/>
        <w:jc w:val="both"/>
        <w:rPr>
          <w:rFonts w:ascii="Times New Roman" w:hAnsi="Times New Roman" w:cs="Times New Roman"/>
          <w:b/>
          <w:sz w:val="24"/>
          <w:szCs w:val="24"/>
          <w:lang w:val="en-US"/>
        </w:rPr>
      </w:pPr>
    </w:p>
    <w:p w:rsidR="007D63E4" w:rsidRPr="00DD4DAE" w:rsidRDefault="00DD4DAE" w:rsidP="00926AEF">
      <w:pPr>
        <w:spacing w:after="0"/>
        <w:jc w:val="both"/>
        <w:rPr>
          <w:rFonts w:ascii="Times New Roman" w:hAnsi="Times New Roman" w:cs="Times New Roman"/>
          <w:b/>
          <w:sz w:val="24"/>
          <w:szCs w:val="24"/>
          <w:lang w:val="en-US"/>
        </w:rPr>
      </w:pPr>
      <w:r w:rsidRPr="00DD4DAE">
        <w:rPr>
          <w:rFonts w:ascii="Times New Roman" w:hAnsi="Times New Roman" w:cs="Times New Roman"/>
          <w:b/>
          <w:sz w:val="24"/>
          <w:szCs w:val="24"/>
          <w:lang w:val="en-US"/>
        </w:rPr>
        <w:lastRenderedPageBreak/>
        <w:t>Saran</w:t>
      </w:r>
    </w:p>
    <w:p w:rsidR="007D63E4" w:rsidRPr="00DD4DAE" w:rsidRDefault="00926AEF" w:rsidP="00926AEF">
      <w:pPr>
        <w:pStyle w:val="ListParagraph"/>
        <w:numPr>
          <w:ilvl w:val="2"/>
          <w:numId w:val="22"/>
        </w:numPr>
        <w:tabs>
          <w:tab w:val="clear" w:pos="2160"/>
        </w:tabs>
        <w:spacing w:after="0"/>
        <w:ind w:left="720"/>
        <w:contextualSpacing w:val="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Untuk aktifitas pengabdian Pengembangan desa wisata, diperlukannya kegiatan marketing yang lebih luas, yaitu dengan menciptakan sinergitas/ kerjasama anatara internal desa wisata dan ekternal desa wisata. Internal artinya kerjasama antara masing-masing UMKM, perangkat desa, Bumdes dan masyarakat yang semakin baik. Perlu ditingkatkannya soialisasi untuk menciptakan pemehaman dan wawasan tentang pentingnya kerjasama dalam membnagau desa wisata.</w:t>
      </w:r>
    </w:p>
    <w:p w:rsidR="007D63E4" w:rsidRPr="00DD4DAE" w:rsidRDefault="00926AEF" w:rsidP="00926AEF">
      <w:pPr>
        <w:pStyle w:val="ListParagraph"/>
        <w:numPr>
          <w:ilvl w:val="2"/>
          <w:numId w:val="22"/>
        </w:numPr>
        <w:tabs>
          <w:tab w:val="clear" w:pos="2160"/>
        </w:tabs>
        <w:spacing w:after="0"/>
        <w:ind w:left="720"/>
        <w:contextualSpacing w:val="0"/>
        <w:jc w:val="both"/>
        <w:rPr>
          <w:rFonts w:ascii="Times New Roman" w:hAnsi="Times New Roman" w:cs="Times New Roman"/>
          <w:sz w:val="24"/>
          <w:szCs w:val="24"/>
          <w:lang w:val="en-US"/>
        </w:rPr>
      </w:pPr>
      <w:r w:rsidRPr="00DD4DAE">
        <w:rPr>
          <w:rFonts w:ascii="Times New Roman" w:hAnsi="Times New Roman" w:cs="Times New Roman"/>
          <w:sz w:val="24"/>
          <w:szCs w:val="24"/>
          <w:lang w:val="en-US"/>
        </w:rPr>
        <w:t>Pentingnya pembelajaran yang terus menerus/ berkesinambungan sehingga partisipasi dan kerjasama akan terus terpelihara, dan ilmu akuntansi yang diterapkan benar-bnnar dapat diimplementasikan.</w:t>
      </w:r>
    </w:p>
    <w:p w:rsidR="007D63E4" w:rsidRPr="00DD4DAE" w:rsidRDefault="00926AEF" w:rsidP="00DD4DAE">
      <w:pPr>
        <w:pStyle w:val="Heading1"/>
        <w:keepLines/>
        <w:spacing w:before="240" w:after="120" w:line="240" w:lineRule="auto"/>
        <w:ind w:left="431" w:hanging="431"/>
        <w:rPr>
          <w:rFonts w:eastAsia="MS Mincho"/>
          <w:sz w:val="24"/>
          <w:szCs w:val="28"/>
          <w:lang w:val="id-ID"/>
        </w:rPr>
      </w:pPr>
      <w:r w:rsidRPr="00DD4DAE">
        <w:rPr>
          <w:rFonts w:eastAsia="MS Mincho"/>
          <w:sz w:val="24"/>
          <w:szCs w:val="28"/>
          <w:lang w:val="id-ID"/>
        </w:rPr>
        <w:t>UCAPAN TERIMAKASIH</w:t>
      </w:r>
    </w:p>
    <w:p w:rsidR="007D63E4" w:rsidRPr="00DD4DAE" w:rsidRDefault="00926AEF" w:rsidP="00926AEF">
      <w:pPr>
        <w:spacing w:after="0"/>
        <w:ind w:firstLine="720"/>
        <w:jc w:val="both"/>
        <w:rPr>
          <w:rFonts w:ascii="Times New Roman" w:hAnsi="Times New Roman" w:cs="Times New Roman"/>
          <w:sz w:val="24"/>
          <w:szCs w:val="24"/>
          <w:lang w:val="en-US"/>
        </w:rPr>
      </w:pPr>
      <w:r w:rsidRPr="00DD4DAE">
        <w:rPr>
          <w:rFonts w:ascii="Times New Roman" w:hAnsi="Times New Roman" w:cs="Times New Roman"/>
          <w:b/>
          <w:sz w:val="24"/>
          <w:szCs w:val="24"/>
          <w:lang w:val="en-US"/>
        </w:rPr>
        <w:t>A</w:t>
      </w:r>
      <w:r w:rsidRPr="00DD4DAE">
        <w:rPr>
          <w:rFonts w:ascii="Times New Roman" w:hAnsi="Times New Roman" w:cs="Times New Roman"/>
          <w:sz w:val="24"/>
          <w:szCs w:val="24"/>
          <w:lang w:val="en-US"/>
        </w:rPr>
        <w:t xml:space="preserve">lhamdulillah puji syukur kami panjatkan kehadirat Allah yang telah memberikan nikmat iman, islam dan kesehatan, sehingga setelah beberapa bulan berjalan kami menjalankan kegitan pengabdian, akhirnya kegiatan ini selesai dengan baik dan akan terus berkelanjutan dalam mwmbngaun desa wisata. Solawat dan salam kami khaturkan ke atas baginda Rasululullah swt, yang telah membuat hidup penuh cinta dan kasih saying, yang membuat hidup kita menjadi bermanfaat, bahagia dunia akherat,  Tak lupa saya ucapkan terimakasih yang terhingga kepada LPPM yang telah membimbing dan membantu kami dari materi dan moril. Tak terlupakan juga terimaksih yang takterhingga atas kebaikan pak kepala desa dan masyarakat desa karang MasMAs  sehingga proses pengabdian ini dapat berjalan dengan baik. Dan saya berharap semoga pengabdian ini akan banyak memeberikan kontrusi dan berkontribusi untuk pembnagunan desa wisata. Kami berharap semoaga InsAllah apa yang kita telah perjuangan untuk membangun desa wisata Karang MasMas akan banyak memberikan kemaslahamatan, kemajuan penguatan ekonomi masyarakat desa.    </w:t>
      </w:r>
    </w:p>
    <w:p w:rsidR="007D63E4" w:rsidRPr="00DD4DAE" w:rsidRDefault="00926AEF" w:rsidP="00DD4DAE">
      <w:pPr>
        <w:pStyle w:val="Heading1"/>
        <w:keepLines/>
        <w:spacing w:before="240" w:after="120" w:line="240" w:lineRule="auto"/>
        <w:ind w:left="431" w:hanging="431"/>
        <w:rPr>
          <w:b w:val="0"/>
          <w:sz w:val="24"/>
          <w:szCs w:val="24"/>
        </w:rPr>
      </w:pPr>
      <w:r w:rsidRPr="00DD4DAE">
        <w:rPr>
          <w:rFonts w:eastAsia="MS Mincho"/>
          <w:sz w:val="24"/>
          <w:szCs w:val="28"/>
          <w:lang w:val="id-ID"/>
        </w:rPr>
        <w:t>DAFTAR PUSTAKA</w:t>
      </w:r>
    </w:p>
    <w:p w:rsidR="007D63E4" w:rsidRPr="00DD4DAE" w:rsidRDefault="00926AEF" w:rsidP="00926AEF">
      <w:pPr>
        <w:spacing w:after="0"/>
        <w:ind w:left="450" w:hanging="450"/>
        <w:jc w:val="both"/>
        <w:rPr>
          <w:rFonts w:ascii="Times New Roman" w:hAnsi="Times New Roman" w:cs="Times New Roman"/>
          <w:sz w:val="24"/>
          <w:szCs w:val="24"/>
        </w:rPr>
      </w:pPr>
      <w:r w:rsidRPr="00DD4DAE">
        <w:rPr>
          <w:rFonts w:ascii="Times New Roman" w:hAnsi="Times New Roman" w:cs="Times New Roman"/>
          <w:sz w:val="24"/>
          <w:szCs w:val="24"/>
        </w:rPr>
        <w:t xml:space="preserve">Al Haryono Yusuf (2011), </w:t>
      </w:r>
      <w:r w:rsidRPr="00DD4DAE">
        <w:rPr>
          <w:rFonts w:ascii="Times New Roman" w:hAnsi="Times New Roman" w:cs="Times New Roman"/>
          <w:i/>
          <w:sz w:val="24"/>
          <w:szCs w:val="24"/>
        </w:rPr>
        <w:t>Dasar-dasar Akuntansi</w:t>
      </w:r>
      <w:r w:rsidRPr="00DD4DAE">
        <w:rPr>
          <w:rFonts w:ascii="Times New Roman" w:hAnsi="Times New Roman" w:cs="Times New Roman"/>
          <w:sz w:val="24"/>
          <w:szCs w:val="24"/>
        </w:rPr>
        <w:t xml:space="preserve">, jilid 2 Cetakan Pertama Desember 2011, Sekolah Tinggi Ekonomi Yayasan Keluarga Pahlawan Negara, Yogyakarta. </w:t>
      </w:r>
    </w:p>
    <w:p w:rsidR="007D63E4" w:rsidRPr="00DD4DAE" w:rsidRDefault="00926AEF" w:rsidP="00926AEF">
      <w:pPr>
        <w:spacing w:after="0"/>
        <w:jc w:val="both"/>
        <w:rPr>
          <w:rFonts w:ascii="Times New Roman" w:hAnsi="Times New Roman" w:cs="Times New Roman"/>
          <w:sz w:val="24"/>
          <w:szCs w:val="24"/>
        </w:rPr>
      </w:pPr>
      <w:r w:rsidRPr="00DD4DAE">
        <w:rPr>
          <w:rFonts w:ascii="Times New Roman" w:hAnsi="Times New Roman" w:cs="Times New Roman"/>
          <w:sz w:val="24"/>
          <w:szCs w:val="24"/>
        </w:rPr>
        <w:t>Arfan</w:t>
      </w:r>
      <w:r w:rsidRPr="00DD4DAE">
        <w:rPr>
          <w:rFonts w:ascii="Times New Roman" w:hAnsi="Times New Roman" w:cs="Times New Roman"/>
          <w:sz w:val="24"/>
          <w:szCs w:val="24"/>
          <w:lang w:val="en-US"/>
        </w:rPr>
        <w:t xml:space="preserve"> </w:t>
      </w:r>
      <w:r w:rsidRPr="00DD4DAE">
        <w:rPr>
          <w:rFonts w:ascii="Times New Roman" w:hAnsi="Times New Roman" w:cs="Times New Roman"/>
          <w:sz w:val="24"/>
          <w:szCs w:val="24"/>
        </w:rPr>
        <w:t>Ikhsan (2009), Pengantar</w:t>
      </w:r>
      <w:r w:rsidRPr="00DD4DAE">
        <w:rPr>
          <w:rFonts w:ascii="Times New Roman" w:hAnsi="Times New Roman" w:cs="Times New Roman"/>
          <w:sz w:val="24"/>
          <w:szCs w:val="24"/>
          <w:lang w:val="en-US"/>
        </w:rPr>
        <w:t xml:space="preserve"> </w:t>
      </w:r>
      <w:r w:rsidRPr="00DD4DAE">
        <w:rPr>
          <w:rFonts w:ascii="Times New Roman" w:hAnsi="Times New Roman" w:cs="Times New Roman"/>
          <w:sz w:val="24"/>
          <w:szCs w:val="24"/>
        </w:rPr>
        <w:t>Praktis</w:t>
      </w:r>
      <w:r w:rsidRPr="00DD4DAE">
        <w:rPr>
          <w:rFonts w:ascii="Times New Roman" w:hAnsi="Times New Roman" w:cs="Times New Roman"/>
          <w:sz w:val="24"/>
          <w:szCs w:val="24"/>
          <w:lang w:val="en-US"/>
        </w:rPr>
        <w:t xml:space="preserve"> </w:t>
      </w:r>
      <w:r w:rsidRPr="00DD4DAE">
        <w:rPr>
          <w:rFonts w:ascii="Times New Roman" w:hAnsi="Times New Roman" w:cs="Times New Roman"/>
          <w:sz w:val="24"/>
          <w:szCs w:val="24"/>
        </w:rPr>
        <w:t>Akuntansi, Graha</w:t>
      </w:r>
      <w:r w:rsidRPr="00DD4DAE">
        <w:rPr>
          <w:rFonts w:ascii="Times New Roman" w:hAnsi="Times New Roman" w:cs="Times New Roman"/>
          <w:sz w:val="24"/>
          <w:szCs w:val="24"/>
          <w:lang w:val="en-US"/>
        </w:rPr>
        <w:t xml:space="preserve"> </w:t>
      </w:r>
      <w:r w:rsidRPr="00DD4DAE">
        <w:rPr>
          <w:rFonts w:ascii="Times New Roman" w:hAnsi="Times New Roman" w:cs="Times New Roman"/>
          <w:sz w:val="24"/>
          <w:szCs w:val="24"/>
        </w:rPr>
        <w:t>Ilmu, Yogyakarta.</w:t>
      </w:r>
    </w:p>
    <w:p w:rsidR="007D63E4" w:rsidRPr="00DD4DAE" w:rsidRDefault="00926AEF" w:rsidP="00926AEF">
      <w:pPr>
        <w:spacing w:after="0"/>
        <w:ind w:left="450" w:hanging="450"/>
        <w:jc w:val="both"/>
        <w:rPr>
          <w:rFonts w:ascii="Times New Roman" w:hAnsi="Times New Roman" w:cs="Times New Roman"/>
          <w:sz w:val="24"/>
          <w:szCs w:val="24"/>
        </w:rPr>
      </w:pPr>
      <w:r w:rsidRPr="00DD4DAE">
        <w:rPr>
          <w:rFonts w:ascii="Times New Roman" w:hAnsi="Times New Roman" w:cs="Times New Roman"/>
          <w:sz w:val="24"/>
          <w:szCs w:val="24"/>
        </w:rPr>
        <w:t xml:space="preserve">Carl S Warren, James M. Reeve, Philip E. Fess, (2007), </w:t>
      </w:r>
      <w:r w:rsidRPr="00DD4DAE">
        <w:rPr>
          <w:rFonts w:ascii="Times New Roman" w:hAnsi="Times New Roman" w:cs="Times New Roman"/>
          <w:i/>
          <w:sz w:val="24"/>
          <w:szCs w:val="24"/>
        </w:rPr>
        <w:t>Accounting Pengantar Akuntansi</w:t>
      </w:r>
      <w:r w:rsidRPr="00DD4DAE">
        <w:rPr>
          <w:rFonts w:ascii="Times New Roman" w:hAnsi="Times New Roman" w:cs="Times New Roman"/>
          <w:sz w:val="24"/>
          <w:szCs w:val="24"/>
        </w:rPr>
        <w:t>, Salemba Empat, Jakarta.</w:t>
      </w:r>
    </w:p>
    <w:p w:rsidR="007D63E4" w:rsidRPr="00DD4DAE" w:rsidRDefault="00926AEF" w:rsidP="00926AEF">
      <w:pPr>
        <w:spacing w:after="0"/>
        <w:ind w:left="450" w:hanging="450"/>
        <w:jc w:val="both"/>
        <w:rPr>
          <w:rFonts w:ascii="Times New Roman" w:hAnsi="Times New Roman" w:cs="Times New Roman"/>
          <w:sz w:val="24"/>
          <w:szCs w:val="24"/>
        </w:rPr>
      </w:pPr>
      <w:r w:rsidRPr="00DD4DAE">
        <w:rPr>
          <w:rFonts w:ascii="Times New Roman" w:hAnsi="Times New Roman" w:cs="Times New Roman"/>
          <w:sz w:val="24"/>
          <w:szCs w:val="24"/>
        </w:rPr>
        <w:t>Ely Suhayatidan Sri Dewi</w:t>
      </w:r>
      <w:r w:rsidR="00DD4DAE">
        <w:rPr>
          <w:rFonts w:ascii="Times New Roman" w:hAnsi="Times New Roman" w:cs="Times New Roman"/>
          <w:sz w:val="24"/>
          <w:szCs w:val="24"/>
        </w:rPr>
        <w:t xml:space="preserve"> </w:t>
      </w:r>
      <w:r w:rsidRPr="00DD4DAE">
        <w:rPr>
          <w:rFonts w:ascii="Times New Roman" w:hAnsi="Times New Roman" w:cs="Times New Roman"/>
          <w:sz w:val="24"/>
          <w:szCs w:val="24"/>
        </w:rPr>
        <w:t xml:space="preserve">Anggadini (2009), </w:t>
      </w:r>
      <w:r w:rsidRPr="00DD4DAE">
        <w:rPr>
          <w:rFonts w:ascii="Times New Roman" w:hAnsi="Times New Roman" w:cs="Times New Roman"/>
          <w:i/>
          <w:sz w:val="24"/>
          <w:szCs w:val="24"/>
        </w:rPr>
        <w:t>AkuntansiKeuangan</w:t>
      </w:r>
      <w:r w:rsidRPr="00DD4DAE">
        <w:rPr>
          <w:rFonts w:ascii="Times New Roman" w:hAnsi="Times New Roman" w:cs="Times New Roman"/>
          <w:sz w:val="24"/>
          <w:szCs w:val="24"/>
        </w:rPr>
        <w:t>, GrahaIlmu, Yogyakarta</w:t>
      </w:r>
    </w:p>
    <w:p w:rsidR="007D63E4" w:rsidRPr="00DD4DAE" w:rsidRDefault="00926AEF" w:rsidP="00926AEF">
      <w:pPr>
        <w:spacing w:after="0"/>
        <w:ind w:left="450" w:hanging="450"/>
        <w:jc w:val="both"/>
        <w:rPr>
          <w:rFonts w:ascii="Times New Roman" w:hAnsi="Times New Roman" w:cs="Times New Roman"/>
          <w:sz w:val="24"/>
          <w:szCs w:val="24"/>
        </w:rPr>
      </w:pPr>
      <w:r w:rsidRPr="00DD4DAE">
        <w:rPr>
          <w:rFonts w:ascii="Times New Roman" w:hAnsi="Times New Roman" w:cs="Times New Roman"/>
          <w:sz w:val="24"/>
          <w:szCs w:val="24"/>
        </w:rPr>
        <w:t xml:space="preserve">Fandely, C. (2002). </w:t>
      </w:r>
      <w:r w:rsidRPr="00DD4DAE">
        <w:rPr>
          <w:rFonts w:ascii="Times New Roman" w:hAnsi="Times New Roman" w:cs="Times New Roman"/>
          <w:i/>
          <w:sz w:val="24"/>
          <w:szCs w:val="24"/>
        </w:rPr>
        <w:t>Perencanaan</w:t>
      </w:r>
      <w:r w:rsidRPr="00DD4DAE">
        <w:rPr>
          <w:rFonts w:ascii="Times New Roman" w:hAnsi="Times New Roman" w:cs="Times New Roman"/>
          <w:i/>
          <w:sz w:val="24"/>
          <w:szCs w:val="24"/>
          <w:lang w:val="en-US"/>
        </w:rPr>
        <w:t xml:space="preserve"> </w:t>
      </w:r>
      <w:r w:rsidRPr="00DD4DAE">
        <w:rPr>
          <w:rFonts w:ascii="Times New Roman" w:hAnsi="Times New Roman" w:cs="Times New Roman"/>
          <w:i/>
          <w:sz w:val="24"/>
          <w:szCs w:val="24"/>
        </w:rPr>
        <w:t>Kepariwisataan</w:t>
      </w:r>
      <w:r w:rsidRPr="00DD4DAE">
        <w:rPr>
          <w:rFonts w:ascii="Times New Roman" w:hAnsi="Times New Roman" w:cs="Times New Roman"/>
          <w:i/>
          <w:sz w:val="24"/>
          <w:szCs w:val="24"/>
          <w:lang w:val="en-US"/>
        </w:rPr>
        <w:t xml:space="preserve"> </w:t>
      </w:r>
      <w:r w:rsidRPr="00DD4DAE">
        <w:rPr>
          <w:rFonts w:ascii="Times New Roman" w:hAnsi="Times New Roman" w:cs="Times New Roman"/>
          <w:i/>
          <w:sz w:val="24"/>
          <w:szCs w:val="24"/>
        </w:rPr>
        <w:t>Alam</w:t>
      </w:r>
      <w:r w:rsidRPr="00DD4DAE">
        <w:rPr>
          <w:rFonts w:ascii="Times New Roman" w:hAnsi="Times New Roman" w:cs="Times New Roman"/>
          <w:sz w:val="24"/>
          <w:szCs w:val="24"/>
        </w:rPr>
        <w:t>. Fakultas</w:t>
      </w:r>
      <w:r w:rsidRPr="00DD4DAE">
        <w:rPr>
          <w:rFonts w:ascii="Times New Roman" w:hAnsi="Times New Roman" w:cs="Times New Roman"/>
          <w:sz w:val="24"/>
          <w:szCs w:val="24"/>
          <w:lang w:val="en-US"/>
        </w:rPr>
        <w:t xml:space="preserve"> </w:t>
      </w:r>
      <w:r w:rsidRPr="00DD4DAE">
        <w:rPr>
          <w:rFonts w:ascii="Times New Roman" w:hAnsi="Times New Roman" w:cs="Times New Roman"/>
          <w:sz w:val="24"/>
          <w:szCs w:val="24"/>
        </w:rPr>
        <w:t>Kehutanan</w:t>
      </w:r>
      <w:r w:rsidRPr="00DD4DAE">
        <w:rPr>
          <w:rFonts w:ascii="Times New Roman" w:hAnsi="Times New Roman" w:cs="Times New Roman"/>
          <w:sz w:val="24"/>
          <w:szCs w:val="24"/>
          <w:lang w:val="en-US"/>
        </w:rPr>
        <w:t xml:space="preserve"> </w:t>
      </w:r>
      <w:r w:rsidRPr="00DD4DAE">
        <w:rPr>
          <w:rFonts w:ascii="Times New Roman" w:hAnsi="Times New Roman" w:cs="Times New Roman"/>
          <w:sz w:val="24"/>
          <w:szCs w:val="24"/>
        </w:rPr>
        <w:t>Universitas</w:t>
      </w:r>
      <w:r w:rsidRPr="00DD4DAE">
        <w:rPr>
          <w:rFonts w:ascii="Times New Roman" w:hAnsi="Times New Roman" w:cs="Times New Roman"/>
          <w:sz w:val="24"/>
          <w:szCs w:val="24"/>
          <w:lang w:val="en-US"/>
        </w:rPr>
        <w:t xml:space="preserve"> </w:t>
      </w:r>
      <w:r w:rsidRPr="00DD4DAE">
        <w:rPr>
          <w:rFonts w:ascii="Times New Roman" w:hAnsi="Times New Roman" w:cs="Times New Roman"/>
          <w:sz w:val="24"/>
          <w:szCs w:val="24"/>
        </w:rPr>
        <w:t>Gadjah</w:t>
      </w:r>
      <w:r w:rsidRPr="00DD4DAE">
        <w:rPr>
          <w:rFonts w:ascii="Times New Roman" w:hAnsi="Times New Roman" w:cs="Times New Roman"/>
          <w:sz w:val="24"/>
          <w:szCs w:val="24"/>
          <w:lang w:val="en-US"/>
        </w:rPr>
        <w:t xml:space="preserve"> </w:t>
      </w:r>
      <w:r w:rsidRPr="00DD4DAE">
        <w:rPr>
          <w:rFonts w:ascii="Times New Roman" w:hAnsi="Times New Roman" w:cs="Times New Roman"/>
          <w:sz w:val="24"/>
          <w:szCs w:val="24"/>
        </w:rPr>
        <w:t>Mada, Bulaksumur, Yogyakarta.</w:t>
      </w:r>
    </w:p>
    <w:p w:rsidR="007D63E4" w:rsidRPr="00DD4DAE" w:rsidRDefault="00926AEF" w:rsidP="00926AEF">
      <w:pPr>
        <w:spacing w:after="0"/>
        <w:ind w:left="450" w:hanging="450"/>
        <w:jc w:val="both"/>
        <w:rPr>
          <w:rFonts w:ascii="Times New Roman" w:hAnsi="Times New Roman" w:cs="Times New Roman"/>
          <w:sz w:val="24"/>
          <w:szCs w:val="24"/>
        </w:rPr>
      </w:pPr>
      <w:r w:rsidRPr="00DD4DAE">
        <w:rPr>
          <w:rFonts w:ascii="Times New Roman" w:hAnsi="Times New Roman" w:cs="Times New Roman"/>
          <w:sz w:val="24"/>
          <w:szCs w:val="24"/>
        </w:rPr>
        <w:t xml:space="preserve">H. Lili M. Sadeli (2009), </w:t>
      </w:r>
      <w:r w:rsidRPr="00DD4DAE">
        <w:rPr>
          <w:rFonts w:ascii="Times New Roman" w:hAnsi="Times New Roman" w:cs="Times New Roman"/>
          <w:i/>
          <w:sz w:val="24"/>
          <w:szCs w:val="24"/>
        </w:rPr>
        <w:t>Dasar-dasar</w:t>
      </w:r>
      <w:r w:rsidRPr="00DD4DAE">
        <w:rPr>
          <w:rFonts w:ascii="Times New Roman" w:hAnsi="Times New Roman" w:cs="Times New Roman"/>
          <w:i/>
          <w:sz w:val="24"/>
          <w:szCs w:val="24"/>
          <w:lang w:val="en-US"/>
        </w:rPr>
        <w:t xml:space="preserve"> </w:t>
      </w:r>
      <w:r w:rsidRPr="00DD4DAE">
        <w:rPr>
          <w:rFonts w:ascii="Times New Roman" w:hAnsi="Times New Roman" w:cs="Times New Roman"/>
          <w:i/>
          <w:sz w:val="24"/>
          <w:szCs w:val="24"/>
        </w:rPr>
        <w:t>Akuntansi</w:t>
      </w:r>
      <w:r w:rsidRPr="00DD4DAE">
        <w:rPr>
          <w:rFonts w:ascii="Times New Roman" w:hAnsi="Times New Roman" w:cs="Times New Roman"/>
          <w:sz w:val="24"/>
          <w:szCs w:val="24"/>
        </w:rPr>
        <w:t xml:space="preserve">, </w:t>
      </w:r>
      <w:r w:rsidRPr="00DD4DAE">
        <w:rPr>
          <w:rFonts w:ascii="Times New Roman" w:hAnsi="Times New Roman" w:cs="Times New Roman"/>
          <w:sz w:val="24"/>
          <w:szCs w:val="24"/>
          <w:lang w:val="en-US"/>
        </w:rPr>
        <w:t xml:space="preserve"> </w:t>
      </w:r>
      <w:r w:rsidRPr="00DD4DAE">
        <w:rPr>
          <w:rFonts w:ascii="Times New Roman" w:hAnsi="Times New Roman" w:cs="Times New Roman"/>
          <w:sz w:val="24"/>
          <w:szCs w:val="24"/>
        </w:rPr>
        <w:t>Edisi 1 Cetakanke 5, Bumi</w:t>
      </w:r>
      <w:r w:rsidRPr="00DD4DAE">
        <w:rPr>
          <w:rFonts w:ascii="Times New Roman" w:hAnsi="Times New Roman" w:cs="Times New Roman"/>
          <w:sz w:val="24"/>
          <w:szCs w:val="24"/>
          <w:lang w:val="en-US"/>
        </w:rPr>
        <w:t xml:space="preserve"> </w:t>
      </w:r>
      <w:r w:rsidRPr="00DD4DAE">
        <w:rPr>
          <w:rFonts w:ascii="Times New Roman" w:hAnsi="Times New Roman" w:cs="Times New Roman"/>
          <w:sz w:val="24"/>
          <w:szCs w:val="24"/>
        </w:rPr>
        <w:t>Aksara, Jakarta.</w:t>
      </w:r>
    </w:p>
    <w:p w:rsidR="007D63E4" w:rsidRPr="00DD4DAE" w:rsidRDefault="00926AEF" w:rsidP="00926AEF">
      <w:pPr>
        <w:spacing w:after="0"/>
        <w:ind w:left="450" w:hanging="450"/>
        <w:jc w:val="both"/>
        <w:rPr>
          <w:rFonts w:ascii="Times New Roman" w:hAnsi="Times New Roman" w:cs="Times New Roman"/>
          <w:sz w:val="24"/>
          <w:szCs w:val="24"/>
        </w:rPr>
      </w:pPr>
      <w:r w:rsidRPr="00DD4DAE">
        <w:rPr>
          <w:rFonts w:ascii="Times New Roman" w:hAnsi="Times New Roman" w:cs="Times New Roman"/>
          <w:sz w:val="24"/>
          <w:szCs w:val="24"/>
        </w:rPr>
        <w:t>Hadiwijoyo, Surya Sakti. (2012). Perencanaan</w:t>
      </w:r>
      <w:r w:rsidRPr="00DD4DAE">
        <w:rPr>
          <w:rFonts w:ascii="Times New Roman" w:hAnsi="Times New Roman" w:cs="Times New Roman"/>
          <w:sz w:val="24"/>
          <w:szCs w:val="24"/>
          <w:lang w:val="en-US"/>
        </w:rPr>
        <w:t xml:space="preserve"> </w:t>
      </w:r>
      <w:r w:rsidRPr="00DD4DAE">
        <w:rPr>
          <w:rFonts w:ascii="Times New Roman" w:hAnsi="Times New Roman" w:cs="Times New Roman"/>
          <w:sz w:val="24"/>
          <w:szCs w:val="24"/>
        </w:rPr>
        <w:t>Pariwisata</w:t>
      </w:r>
      <w:r w:rsidRPr="00DD4DAE">
        <w:rPr>
          <w:rFonts w:ascii="Times New Roman" w:hAnsi="Times New Roman" w:cs="Times New Roman"/>
          <w:sz w:val="24"/>
          <w:szCs w:val="24"/>
          <w:lang w:val="en-US"/>
        </w:rPr>
        <w:t xml:space="preserve"> </w:t>
      </w:r>
      <w:r w:rsidRPr="00DD4DAE">
        <w:rPr>
          <w:rFonts w:ascii="Times New Roman" w:hAnsi="Times New Roman" w:cs="Times New Roman"/>
          <w:sz w:val="24"/>
          <w:szCs w:val="24"/>
        </w:rPr>
        <w:t>Perdesaan</w:t>
      </w:r>
      <w:r w:rsidRPr="00DD4DAE">
        <w:rPr>
          <w:rFonts w:ascii="Times New Roman" w:hAnsi="Times New Roman" w:cs="Times New Roman"/>
          <w:sz w:val="24"/>
          <w:szCs w:val="24"/>
          <w:lang w:val="en-US"/>
        </w:rPr>
        <w:t xml:space="preserve"> </w:t>
      </w:r>
      <w:r w:rsidRPr="00DD4DAE">
        <w:rPr>
          <w:rFonts w:ascii="Times New Roman" w:hAnsi="Times New Roman" w:cs="Times New Roman"/>
          <w:sz w:val="24"/>
          <w:szCs w:val="24"/>
        </w:rPr>
        <w:t>Berbasis</w:t>
      </w:r>
      <w:r w:rsidRPr="00DD4DAE">
        <w:rPr>
          <w:rFonts w:ascii="Times New Roman" w:hAnsi="Times New Roman" w:cs="Times New Roman"/>
          <w:sz w:val="24"/>
          <w:szCs w:val="24"/>
          <w:lang w:val="en-US"/>
        </w:rPr>
        <w:t xml:space="preserve"> </w:t>
      </w:r>
      <w:r w:rsidRPr="00DD4DAE">
        <w:rPr>
          <w:rFonts w:ascii="Times New Roman" w:hAnsi="Times New Roman" w:cs="Times New Roman"/>
          <w:sz w:val="24"/>
          <w:szCs w:val="24"/>
        </w:rPr>
        <w:t>Masyarakat (Sebuah</w:t>
      </w:r>
      <w:r w:rsidRPr="00DD4DAE">
        <w:rPr>
          <w:rFonts w:ascii="Times New Roman" w:hAnsi="Times New Roman" w:cs="Times New Roman"/>
          <w:sz w:val="24"/>
          <w:szCs w:val="24"/>
          <w:lang w:val="en-US"/>
        </w:rPr>
        <w:t xml:space="preserve"> </w:t>
      </w:r>
      <w:r w:rsidRPr="00DD4DAE">
        <w:rPr>
          <w:rFonts w:ascii="Times New Roman" w:hAnsi="Times New Roman" w:cs="Times New Roman"/>
          <w:sz w:val="24"/>
          <w:szCs w:val="24"/>
        </w:rPr>
        <w:t>Pendekatan</w:t>
      </w:r>
      <w:r w:rsidRPr="00DD4DAE">
        <w:rPr>
          <w:rFonts w:ascii="Times New Roman" w:hAnsi="Times New Roman" w:cs="Times New Roman"/>
          <w:sz w:val="24"/>
          <w:szCs w:val="24"/>
          <w:lang w:val="en-US"/>
        </w:rPr>
        <w:t xml:space="preserve"> </w:t>
      </w:r>
      <w:r w:rsidRPr="00DD4DAE">
        <w:rPr>
          <w:rFonts w:ascii="Times New Roman" w:hAnsi="Times New Roman" w:cs="Times New Roman"/>
          <w:sz w:val="24"/>
          <w:szCs w:val="24"/>
        </w:rPr>
        <w:t>Konsep). Yogyakarta:</w:t>
      </w:r>
      <w:r w:rsidRPr="00DD4DAE">
        <w:rPr>
          <w:rFonts w:ascii="Times New Roman" w:hAnsi="Times New Roman" w:cs="Times New Roman"/>
          <w:sz w:val="24"/>
          <w:szCs w:val="24"/>
          <w:lang w:val="en-US"/>
        </w:rPr>
        <w:t xml:space="preserve"> </w:t>
      </w:r>
      <w:r w:rsidRPr="00DD4DAE">
        <w:rPr>
          <w:rFonts w:ascii="Times New Roman" w:hAnsi="Times New Roman" w:cs="Times New Roman"/>
          <w:sz w:val="24"/>
          <w:szCs w:val="24"/>
        </w:rPr>
        <w:t>GrahaIlmu.</w:t>
      </w:r>
    </w:p>
    <w:p w:rsidR="007D63E4" w:rsidRPr="00DD4DAE" w:rsidRDefault="00926AEF" w:rsidP="00926AEF">
      <w:pPr>
        <w:spacing w:after="0"/>
        <w:ind w:left="450" w:hanging="450"/>
        <w:jc w:val="both"/>
        <w:rPr>
          <w:rFonts w:ascii="Times New Roman" w:hAnsi="Times New Roman" w:cs="Times New Roman"/>
          <w:color w:val="000000" w:themeColor="text1"/>
          <w:sz w:val="24"/>
          <w:szCs w:val="24"/>
          <w:shd w:val="clear" w:color="auto" w:fill="FFFFFF"/>
          <w:lang w:val="en-US"/>
        </w:rPr>
      </w:pPr>
      <w:r w:rsidRPr="00DD4DAE">
        <w:rPr>
          <w:rFonts w:ascii="Times New Roman" w:hAnsi="Times New Roman" w:cs="Times New Roman"/>
          <w:color w:val="000000" w:themeColor="text1"/>
          <w:sz w:val="24"/>
          <w:szCs w:val="24"/>
          <w:shd w:val="clear" w:color="auto" w:fill="FFFFFF"/>
        </w:rPr>
        <w:t>Nuryanti, W</w:t>
      </w:r>
      <w:r w:rsidR="00DD4DAE">
        <w:rPr>
          <w:rFonts w:ascii="Times New Roman" w:hAnsi="Times New Roman" w:cs="Times New Roman"/>
          <w:color w:val="000000" w:themeColor="text1"/>
          <w:sz w:val="24"/>
          <w:szCs w:val="24"/>
          <w:shd w:val="clear" w:color="auto" w:fill="FFFFFF"/>
        </w:rPr>
        <w:t>.</w:t>
      </w:r>
      <w:r w:rsidRPr="00DD4DAE">
        <w:rPr>
          <w:rFonts w:ascii="Times New Roman" w:hAnsi="Times New Roman" w:cs="Times New Roman"/>
          <w:color w:val="000000" w:themeColor="text1"/>
          <w:sz w:val="24"/>
          <w:szCs w:val="24"/>
          <w:shd w:val="clear" w:color="auto" w:fill="FFFFFF"/>
        </w:rPr>
        <w:t xml:space="preserve"> </w:t>
      </w:r>
      <w:r w:rsidRPr="00DD4DAE">
        <w:rPr>
          <w:rFonts w:ascii="Times New Roman" w:hAnsi="Times New Roman" w:cs="Times New Roman"/>
          <w:color w:val="000000" w:themeColor="text1"/>
          <w:sz w:val="24"/>
          <w:szCs w:val="24"/>
          <w:shd w:val="clear" w:color="auto" w:fill="FFFFFF"/>
          <w:lang w:val="en-US"/>
        </w:rPr>
        <w:t>(</w:t>
      </w:r>
      <w:r w:rsidRPr="00DD4DAE">
        <w:rPr>
          <w:rFonts w:ascii="Times New Roman" w:hAnsi="Times New Roman" w:cs="Times New Roman"/>
          <w:color w:val="000000" w:themeColor="text1"/>
          <w:sz w:val="24"/>
          <w:szCs w:val="24"/>
          <w:shd w:val="clear" w:color="auto" w:fill="FFFFFF"/>
        </w:rPr>
        <w:t>1993</w:t>
      </w:r>
      <w:r w:rsidRPr="00DD4DAE">
        <w:rPr>
          <w:rFonts w:ascii="Times New Roman" w:hAnsi="Times New Roman" w:cs="Times New Roman"/>
          <w:color w:val="000000" w:themeColor="text1"/>
          <w:sz w:val="24"/>
          <w:szCs w:val="24"/>
          <w:shd w:val="clear" w:color="auto" w:fill="FFFFFF"/>
          <w:lang w:val="en-US"/>
        </w:rPr>
        <w:t>)</w:t>
      </w:r>
      <w:r w:rsidRPr="00DD4DAE">
        <w:rPr>
          <w:rFonts w:ascii="Times New Roman" w:hAnsi="Times New Roman" w:cs="Times New Roman"/>
          <w:color w:val="000000" w:themeColor="text1"/>
          <w:sz w:val="24"/>
          <w:szCs w:val="24"/>
          <w:shd w:val="clear" w:color="auto" w:fill="FFFFFF"/>
        </w:rPr>
        <w:t xml:space="preserve"> </w:t>
      </w:r>
      <w:r w:rsidRPr="00DD4DAE">
        <w:rPr>
          <w:rFonts w:ascii="Times New Roman" w:hAnsi="Times New Roman" w:cs="Times New Roman"/>
          <w:i/>
          <w:color w:val="000000" w:themeColor="text1"/>
          <w:sz w:val="24"/>
          <w:szCs w:val="24"/>
          <w:shd w:val="clear" w:color="auto" w:fill="FFFFFF"/>
        </w:rPr>
        <w:t>Concept, Perspective and Challenges</w:t>
      </w:r>
      <w:r w:rsidRPr="00DD4DAE">
        <w:rPr>
          <w:rFonts w:ascii="Times New Roman" w:hAnsi="Times New Roman" w:cs="Times New Roman"/>
          <w:color w:val="000000" w:themeColor="text1"/>
          <w:sz w:val="24"/>
          <w:szCs w:val="24"/>
          <w:shd w:val="clear" w:color="auto" w:fill="FFFFFF"/>
        </w:rPr>
        <w:t xml:space="preserve">, makalah bagian dari Laporan Konferensi Internasional </w:t>
      </w:r>
      <w:hyperlink r:id="rId13" w:tooltip="Pariwisata" w:history="1">
        <w:r w:rsidRPr="00DD4DAE">
          <w:rPr>
            <w:rStyle w:val="Hyperlink"/>
            <w:rFonts w:ascii="Times New Roman" w:hAnsi="Times New Roman" w:cs="Times New Roman"/>
            <w:color w:val="000000" w:themeColor="text1"/>
            <w:sz w:val="24"/>
            <w:szCs w:val="24"/>
            <w:shd w:val="clear" w:color="auto" w:fill="FFFFFF"/>
          </w:rPr>
          <w:t>Pariwisata</w:t>
        </w:r>
      </w:hyperlink>
      <w:r w:rsidRPr="00DD4DAE">
        <w:rPr>
          <w:rFonts w:ascii="Times New Roman" w:hAnsi="Times New Roman" w:cs="Times New Roman"/>
          <w:sz w:val="24"/>
          <w:szCs w:val="24"/>
          <w:lang w:val="en-US"/>
        </w:rPr>
        <w:t xml:space="preserve"> </w:t>
      </w:r>
      <w:hyperlink r:id="rId14" w:tooltip="Budaya" w:history="1">
        <w:r w:rsidRPr="00DD4DAE">
          <w:rPr>
            <w:rStyle w:val="Hyperlink"/>
            <w:rFonts w:ascii="Times New Roman" w:hAnsi="Times New Roman" w:cs="Times New Roman"/>
            <w:color w:val="000000" w:themeColor="text1"/>
            <w:sz w:val="24"/>
            <w:szCs w:val="24"/>
            <w:shd w:val="clear" w:color="auto" w:fill="FFFFFF"/>
          </w:rPr>
          <w:t>Budaya</w:t>
        </w:r>
      </w:hyperlink>
      <w:r w:rsidRPr="00DD4DAE">
        <w:rPr>
          <w:rFonts w:ascii="Times New Roman" w:hAnsi="Times New Roman" w:cs="Times New Roman"/>
          <w:color w:val="000000" w:themeColor="text1"/>
          <w:sz w:val="24"/>
          <w:szCs w:val="24"/>
          <w:shd w:val="clear" w:color="auto" w:fill="FFFFFF"/>
        </w:rPr>
        <w:t>.</w:t>
      </w:r>
      <w:r w:rsidRPr="00DD4DAE">
        <w:rPr>
          <w:rStyle w:val="apple-converted-space"/>
          <w:rFonts w:ascii="Times New Roman" w:hAnsi="Times New Roman" w:cs="Times New Roman"/>
          <w:color w:val="000000" w:themeColor="text1"/>
          <w:sz w:val="24"/>
          <w:szCs w:val="24"/>
          <w:shd w:val="clear" w:color="auto" w:fill="FFFFFF"/>
        </w:rPr>
        <w:t> </w:t>
      </w:r>
      <w:hyperlink r:id="rId15" w:tooltip="Yogyakarta" w:history="1">
        <w:r w:rsidRPr="00DD4DAE">
          <w:rPr>
            <w:rStyle w:val="Hyperlink"/>
            <w:rFonts w:ascii="Times New Roman" w:hAnsi="Times New Roman" w:cs="Times New Roman"/>
            <w:color w:val="000000" w:themeColor="text1"/>
            <w:sz w:val="24"/>
            <w:szCs w:val="24"/>
            <w:shd w:val="clear" w:color="auto" w:fill="FFFFFF"/>
          </w:rPr>
          <w:t>Yogyakarta</w:t>
        </w:r>
      </w:hyperlink>
      <w:r w:rsidRPr="00DD4DAE">
        <w:rPr>
          <w:rFonts w:ascii="Times New Roman" w:hAnsi="Times New Roman" w:cs="Times New Roman"/>
          <w:color w:val="000000" w:themeColor="text1"/>
          <w:sz w:val="24"/>
          <w:szCs w:val="24"/>
          <w:shd w:val="clear" w:color="auto" w:fill="FFFFFF"/>
        </w:rPr>
        <w:t>: Gadjah Mada University</w:t>
      </w:r>
      <w:bookmarkStart w:id="0" w:name="_GoBack"/>
      <w:bookmarkEnd w:id="0"/>
    </w:p>
    <w:sectPr w:rsidR="007D63E4" w:rsidRPr="00DD4DAE" w:rsidSect="00926AEF">
      <w:headerReference w:type="default" r:id="rId16"/>
      <w:footerReference w:type="default" r:id="rId17"/>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1D47" w:rsidRDefault="003B1D47" w:rsidP="00926AEF">
      <w:pPr>
        <w:spacing w:after="0" w:line="240" w:lineRule="auto"/>
      </w:pPr>
      <w:r>
        <w:separator/>
      </w:r>
    </w:p>
  </w:endnote>
  <w:endnote w:type="continuationSeparator" w:id="0">
    <w:p w:rsidR="003B1D47" w:rsidRDefault="003B1D47" w:rsidP="00926A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ell MT">
    <w:panose1 w:val="02020503060305020303"/>
    <w:charset w:val="00"/>
    <w:family w:val="roman"/>
    <w:pitch w:val="variable"/>
    <w:sig w:usb0="00000003" w:usb1="00000000" w:usb2="00000000" w:usb3="00000000" w:csb0="00000001" w:csb1="00000000"/>
  </w:font>
  <w:font w:name="NimbusSanL">
    <w:panose1 w:val="00000000000000000000"/>
    <w:charset w:val="00"/>
    <w:family w:val="auto"/>
    <w:notTrueType/>
    <w:pitch w:val="default"/>
    <w:sig w:usb0="00000003" w:usb1="00000000" w:usb2="00000000" w:usb3="00000000" w:csb0="00000001" w:csb1="00000000"/>
  </w:font>
  <w:font w:name="Arial Narrow">
    <w:altName w:val="﷽﷽﷽﷽﷽﷽﷽﷽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7453776"/>
      <w:docPartObj>
        <w:docPartGallery w:val="Page Numbers (Bottom of Page)"/>
        <w:docPartUnique/>
      </w:docPartObj>
    </w:sdtPr>
    <w:sdtEndPr>
      <w:rPr>
        <w:noProof/>
      </w:rPr>
    </w:sdtEndPr>
    <w:sdtContent>
      <w:p w:rsidR="00926AEF" w:rsidRDefault="00926AEF">
        <w:pPr>
          <w:pStyle w:val="Footer"/>
          <w:jc w:val="center"/>
        </w:pPr>
        <w:r>
          <w:fldChar w:fldCharType="begin"/>
        </w:r>
        <w:r>
          <w:instrText xml:space="preserve"> PAGE   \* MERGEFORMAT </w:instrText>
        </w:r>
        <w:r>
          <w:fldChar w:fldCharType="separate"/>
        </w:r>
        <w:r w:rsidR="00DD4DAE">
          <w:rPr>
            <w:noProof/>
          </w:rPr>
          <w:t>11</w:t>
        </w:r>
        <w:r>
          <w:rPr>
            <w:noProof/>
          </w:rPr>
          <w:fldChar w:fldCharType="end"/>
        </w:r>
      </w:p>
    </w:sdtContent>
  </w:sdt>
  <w:p w:rsidR="00926AEF" w:rsidRDefault="00926A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1D47" w:rsidRDefault="003B1D47" w:rsidP="00926AEF">
      <w:pPr>
        <w:spacing w:after="0" w:line="240" w:lineRule="auto"/>
      </w:pPr>
      <w:r>
        <w:separator/>
      </w:r>
    </w:p>
  </w:footnote>
  <w:footnote w:type="continuationSeparator" w:id="0">
    <w:p w:rsidR="003B1D47" w:rsidRDefault="003B1D47" w:rsidP="00926A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AEF" w:rsidRDefault="00926AEF" w:rsidP="00926AEF">
    <w:pPr>
      <w:pStyle w:val="Header"/>
      <w:pBdr>
        <w:bottom w:val="single" w:sz="4" w:space="1" w:color="auto"/>
      </w:pBdr>
      <w:tabs>
        <w:tab w:val="right" w:pos="9614"/>
      </w:tabs>
      <w:rPr>
        <w:rFonts w:ascii="Bell MT" w:hAnsi="Bell MT"/>
        <w:i/>
      </w:rPr>
    </w:pPr>
    <w:r>
      <w:rPr>
        <w:rFonts w:ascii="Bell MT" w:hAnsi="Bell MT"/>
        <w:b/>
        <w:sz w:val="28"/>
      </w:rPr>
      <w:t>Jurnal</w:t>
    </w:r>
    <w:r w:rsidRPr="000501C3">
      <w:rPr>
        <w:rFonts w:ascii="Bell MT" w:hAnsi="Bell MT"/>
        <w:b/>
        <w:sz w:val="28"/>
      </w:rPr>
      <w:t xml:space="preserve"> PEPADU</w:t>
    </w:r>
    <w:r w:rsidRPr="000501C3">
      <w:rPr>
        <w:rFonts w:ascii="Bell MT" w:hAnsi="Bell MT"/>
        <w:sz w:val="28"/>
      </w:rPr>
      <w:t xml:space="preserve">   </w:t>
    </w:r>
    <w:r w:rsidRPr="000501C3">
      <w:rPr>
        <w:rFonts w:ascii="Bell MT" w:hAnsi="Bell MT"/>
      </w:rPr>
      <w:t xml:space="preserve">                                                        </w:t>
    </w:r>
    <w:r>
      <w:rPr>
        <w:rFonts w:ascii="Bell MT" w:hAnsi="Bell MT"/>
      </w:rPr>
      <w:t xml:space="preserve">                        </w:t>
    </w:r>
    <w:r w:rsidRPr="000501C3">
      <w:rPr>
        <w:rFonts w:ascii="Bell MT" w:hAnsi="Bell MT"/>
      </w:rPr>
      <w:t xml:space="preserve"> </w:t>
    </w:r>
    <w:r>
      <w:rPr>
        <w:rFonts w:ascii="Bell MT" w:hAnsi="Bell MT"/>
      </w:rPr>
      <w:t xml:space="preserve"> </w:t>
    </w:r>
    <w:r>
      <w:rPr>
        <w:rFonts w:ascii="Bell MT" w:hAnsi="Bell MT"/>
      </w:rPr>
      <w:tab/>
    </w:r>
    <w:r w:rsidRPr="00A9245A">
      <w:rPr>
        <w:rFonts w:ascii="Bell MT" w:hAnsi="Bell MT"/>
      </w:rPr>
      <w:t xml:space="preserve">e-ISSN: </w:t>
    </w:r>
    <w:r w:rsidRPr="005A70CE">
      <w:rPr>
        <w:rFonts w:ascii="Bell MT" w:hAnsi="Bell MT"/>
      </w:rPr>
      <w:t>2715-9574</w:t>
    </w:r>
  </w:p>
  <w:p w:rsidR="00926AEF" w:rsidRPr="000501C3" w:rsidRDefault="00926AEF" w:rsidP="00926AEF">
    <w:pPr>
      <w:pStyle w:val="Header"/>
      <w:pBdr>
        <w:bottom w:val="single" w:sz="4" w:space="1" w:color="auto"/>
      </w:pBdr>
      <w:tabs>
        <w:tab w:val="right" w:pos="9058"/>
        <w:tab w:val="right" w:pos="9614"/>
      </w:tabs>
      <w:rPr>
        <w:rFonts w:ascii="Arial Narrow" w:hAnsi="Arial Narrow"/>
        <w:b/>
        <w:sz w:val="20"/>
        <w:szCs w:val="20"/>
      </w:rPr>
    </w:pPr>
    <w:r w:rsidRPr="00F54772">
      <w:rPr>
        <w:rFonts w:ascii="NimbusSanL" w:hAnsi="NimbusSanL" w:cs="NimbusSanL"/>
        <w:sz w:val="18"/>
        <w:szCs w:val="18"/>
      </w:rPr>
      <w:t>http://jurnal.lppm.unram.ac.id/index.php/jurnalpepadu</w:t>
    </w:r>
    <w:r>
      <w:rPr>
        <w:rFonts w:ascii="NimbusSanL" w:hAnsi="NimbusSanL" w:cs="NimbusSanL"/>
        <w:sz w:val="18"/>
        <w:szCs w:val="18"/>
      </w:rPr>
      <w:t>/index</w:t>
    </w:r>
    <w:r w:rsidRPr="00F54772">
      <w:rPr>
        <w:rFonts w:ascii="NimbusSanL" w:hAnsi="NimbusSanL" w:cs="NimbusSanL"/>
        <w:sz w:val="18"/>
        <w:szCs w:val="18"/>
      </w:rPr>
      <w:t xml:space="preserve">  </w:t>
    </w:r>
    <w:r>
      <w:rPr>
        <w:rFonts w:ascii="NimbusSanL" w:hAnsi="NimbusSanL" w:cs="NimbusSanL"/>
        <w:sz w:val="18"/>
        <w:szCs w:val="18"/>
      </w:rPr>
      <w:t xml:space="preserve">                     </w:t>
    </w:r>
    <w:r>
      <w:rPr>
        <w:rFonts w:ascii="Bell MT" w:hAnsi="Bell MT"/>
      </w:rPr>
      <w:tab/>
      <w:t xml:space="preserve">   Vol. 2 No. 3, 2021</w:t>
    </w:r>
    <w:r w:rsidRPr="008F0908">
      <w:rPr>
        <w:rFonts w:ascii="Bell MT" w:hAnsi="Bell MT"/>
        <w:i/>
      </w:rPr>
      <w:t xml:space="preserve">                                              </w:t>
    </w:r>
    <w:r>
      <w:rPr>
        <w:rFonts w:ascii="Bell MT" w:hAnsi="Bell MT"/>
        <w:i/>
      </w:rPr>
      <w:t xml:space="preserve">   </w:t>
    </w:r>
  </w:p>
  <w:p w:rsidR="00926AEF" w:rsidRDefault="00926A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11.25pt;height:11.25pt" o:bullet="t">
        <v:imagedata r:id="rId1" o:title=""/>
      </v:shape>
    </w:pict>
  </w:numPicBullet>
  <w:abstractNum w:abstractNumId="0" w15:restartNumberingAfterBreak="0">
    <w:nsid w:val="14704E7A"/>
    <w:multiLevelType w:val="multilevel"/>
    <w:tmpl w:val="14704E7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EA42C8B"/>
    <w:multiLevelType w:val="multilevel"/>
    <w:tmpl w:val="1EA42C8B"/>
    <w:lvl w:ilvl="0">
      <w:start w:val="1"/>
      <w:numFmt w:val="lowerLetter"/>
      <w:lvlText w:val="%1."/>
      <w:lvlJc w:val="left"/>
      <w:pPr>
        <w:ind w:left="1080" w:hanging="360"/>
      </w:pPr>
      <w:rPr>
        <w:rFonts w:hint="default"/>
      </w:rPr>
    </w:lvl>
    <w:lvl w:ilvl="1">
      <w:start w:val="1"/>
      <w:numFmt w:val="lowerLetter"/>
      <w:lvlText w:val="%2."/>
      <w:lvlJc w:val="left"/>
      <w:pPr>
        <w:ind w:left="1800" w:hanging="360"/>
      </w:pPr>
      <w:rPr>
        <w:rFonts w:ascii="Times New Roman" w:eastAsiaTheme="minorHAnsi" w:hAnsi="Times New Roman" w:cs="Times New Roman"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2B397318"/>
    <w:multiLevelType w:val="multilevel"/>
    <w:tmpl w:val="2B3973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B841450"/>
    <w:multiLevelType w:val="multilevel"/>
    <w:tmpl w:val="2B841450"/>
    <w:lvl w:ilvl="0">
      <w:start w:val="4"/>
      <w:numFmt w:val="bullet"/>
      <w:lvlText w:val="-"/>
      <w:lvlJc w:val="left"/>
      <w:pPr>
        <w:ind w:left="1080" w:hanging="360"/>
      </w:pPr>
      <w:rPr>
        <w:rFonts w:ascii="Times New Roman" w:eastAsiaTheme="minorHAnsi"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2C9A4C94"/>
    <w:multiLevelType w:val="multilevel"/>
    <w:tmpl w:val="2C9A4C9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33CE3137"/>
    <w:multiLevelType w:val="multilevel"/>
    <w:tmpl w:val="33CE3137"/>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36E94D42"/>
    <w:multiLevelType w:val="multilevel"/>
    <w:tmpl w:val="36E94D42"/>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38914393"/>
    <w:multiLevelType w:val="multilevel"/>
    <w:tmpl w:val="38914393"/>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3A260775"/>
    <w:multiLevelType w:val="multilevel"/>
    <w:tmpl w:val="3A260775"/>
    <w:lvl w:ilvl="0">
      <w:start w:val="1"/>
      <w:numFmt w:val="decimal"/>
      <w:lvlText w:val="%1."/>
      <w:lvlJc w:val="left"/>
      <w:pPr>
        <w:ind w:left="1080" w:hanging="360"/>
      </w:pPr>
      <w:rPr>
        <w:rFonts w:ascii="Times New Roman" w:eastAsiaTheme="minorHAnsi"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3E4171C3"/>
    <w:multiLevelType w:val="multilevel"/>
    <w:tmpl w:val="3E4171C3"/>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40055227"/>
    <w:multiLevelType w:val="multilevel"/>
    <w:tmpl w:val="40055227"/>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08628A3"/>
    <w:multiLevelType w:val="multilevel"/>
    <w:tmpl w:val="408628A3"/>
    <w:lvl w:ilvl="0">
      <w:start w:val="1"/>
      <w:numFmt w:val="bullet"/>
      <w:lvlText w:val=""/>
      <w:lvlPicBulletId w:val="0"/>
      <w:lvlJc w:val="left"/>
      <w:pPr>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48B759C8"/>
    <w:multiLevelType w:val="multilevel"/>
    <w:tmpl w:val="48B759C8"/>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15:restartNumberingAfterBreak="0">
    <w:nsid w:val="4DE1F8B8"/>
    <w:multiLevelType w:val="singleLevel"/>
    <w:tmpl w:val="4DE1F8B8"/>
    <w:lvl w:ilvl="0">
      <w:start w:val="1"/>
      <w:numFmt w:val="decimal"/>
      <w:suff w:val="space"/>
      <w:lvlText w:val="%1."/>
      <w:lvlJc w:val="left"/>
    </w:lvl>
  </w:abstractNum>
  <w:abstractNum w:abstractNumId="14" w15:restartNumberingAfterBreak="0">
    <w:nsid w:val="54B14C54"/>
    <w:multiLevelType w:val="multilevel"/>
    <w:tmpl w:val="54B14C54"/>
    <w:lvl w:ilvl="0">
      <w:start w:val="1"/>
      <w:numFmt w:val="decimal"/>
      <w:lvlText w:val="%1."/>
      <w:lvlJc w:val="left"/>
      <w:pPr>
        <w:ind w:left="720" w:hanging="360"/>
      </w:pPr>
      <w:rPr>
        <w:rFonts w:ascii="Times New Roman" w:eastAsiaTheme="minorHAns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6A41DA4"/>
    <w:multiLevelType w:val="multilevel"/>
    <w:tmpl w:val="56A41DA4"/>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82830E8"/>
    <w:multiLevelType w:val="multilevel"/>
    <w:tmpl w:val="582830E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ED25E3C"/>
    <w:multiLevelType w:val="multilevel"/>
    <w:tmpl w:val="5ED25E3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AE80CCC"/>
    <w:multiLevelType w:val="multilevel"/>
    <w:tmpl w:val="6AE80CCC"/>
    <w:lvl w:ilvl="0">
      <w:start w:val="1"/>
      <w:numFmt w:val="lowerLetter"/>
      <w:lvlText w:val="%1."/>
      <w:lvlJc w:val="left"/>
      <w:pPr>
        <w:ind w:left="810" w:hanging="360"/>
      </w:pPr>
      <w:rPr>
        <w:rFonts w:ascii="Times New Roman" w:eastAsiaTheme="minorHAnsi" w:hAnsi="Times New Roman" w:cs="Times New Roman"/>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19" w15:restartNumberingAfterBreak="0">
    <w:nsid w:val="6FBC460E"/>
    <w:multiLevelType w:val="multilevel"/>
    <w:tmpl w:val="6FBC460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FF43271"/>
    <w:multiLevelType w:val="multilevel"/>
    <w:tmpl w:val="6FF43271"/>
    <w:lvl w:ilvl="0">
      <w:start w:val="1"/>
      <w:numFmt w:val="decimal"/>
      <w:lvlText w:val="%1."/>
      <w:lvlJc w:val="left"/>
      <w:pPr>
        <w:ind w:left="1710" w:hanging="99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1" w15:restartNumberingAfterBreak="0">
    <w:nsid w:val="75CA1E9E"/>
    <w:multiLevelType w:val="multilevel"/>
    <w:tmpl w:val="75CA1E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5"/>
  </w:num>
  <w:num w:numId="2">
    <w:abstractNumId w:val="14"/>
  </w:num>
  <w:num w:numId="3">
    <w:abstractNumId w:val="10"/>
  </w:num>
  <w:num w:numId="4">
    <w:abstractNumId w:val="12"/>
  </w:num>
  <w:num w:numId="5">
    <w:abstractNumId w:val="7"/>
  </w:num>
  <w:num w:numId="6">
    <w:abstractNumId w:val="18"/>
  </w:num>
  <w:num w:numId="7">
    <w:abstractNumId w:val="1"/>
  </w:num>
  <w:num w:numId="8">
    <w:abstractNumId w:val="6"/>
  </w:num>
  <w:num w:numId="9">
    <w:abstractNumId w:val="19"/>
  </w:num>
  <w:num w:numId="10">
    <w:abstractNumId w:val="2"/>
  </w:num>
  <w:num w:numId="11">
    <w:abstractNumId w:val="20"/>
  </w:num>
  <w:num w:numId="12">
    <w:abstractNumId w:val="21"/>
  </w:num>
  <w:num w:numId="13">
    <w:abstractNumId w:val="17"/>
  </w:num>
  <w:num w:numId="14">
    <w:abstractNumId w:val="0"/>
  </w:num>
  <w:num w:numId="15">
    <w:abstractNumId w:val="4"/>
  </w:num>
  <w:num w:numId="16">
    <w:abstractNumId w:val="13"/>
  </w:num>
  <w:num w:numId="17">
    <w:abstractNumId w:val="8"/>
  </w:num>
  <w:num w:numId="18">
    <w:abstractNumId w:val="16"/>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84422"/>
    <w:rsid w:val="000001E7"/>
    <w:rsid w:val="000004A6"/>
    <w:rsid w:val="0000509B"/>
    <w:rsid w:val="00010B89"/>
    <w:rsid w:val="00014D75"/>
    <w:rsid w:val="000221B4"/>
    <w:rsid w:val="00023FBD"/>
    <w:rsid w:val="0003024F"/>
    <w:rsid w:val="00031BF7"/>
    <w:rsid w:val="00034D94"/>
    <w:rsid w:val="000353E8"/>
    <w:rsid w:val="00035738"/>
    <w:rsid w:val="00035D1B"/>
    <w:rsid w:val="00041EAB"/>
    <w:rsid w:val="000431A1"/>
    <w:rsid w:val="0004595F"/>
    <w:rsid w:val="0005192E"/>
    <w:rsid w:val="00051B0E"/>
    <w:rsid w:val="000566C7"/>
    <w:rsid w:val="00057E75"/>
    <w:rsid w:val="00060DFE"/>
    <w:rsid w:val="000610E8"/>
    <w:rsid w:val="000611C3"/>
    <w:rsid w:val="00061CFE"/>
    <w:rsid w:val="000676F6"/>
    <w:rsid w:val="00071E1F"/>
    <w:rsid w:val="0007345C"/>
    <w:rsid w:val="00073F9E"/>
    <w:rsid w:val="000802C7"/>
    <w:rsid w:val="00084422"/>
    <w:rsid w:val="000854C9"/>
    <w:rsid w:val="00086341"/>
    <w:rsid w:val="000938A4"/>
    <w:rsid w:val="00095D9C"/>
    <w:rsid w:val="000968BA"/>
    <w:rsid w:val="000A2574"/>
    <w:rsid w:val="000A2899"/>
    <w:rsid w:val="000A2968"/>
    <w:rsid w:val="000A75F8"/>
    <w:rsid w:val="000B09D4"/>
    <w:rsid w:val="000B140F"/>
    <w:rsid w:val="000C06CA"/>
    <w:rsid w:val="000C0998"/>
    <w:rsid w:val="000C4B18"/>
    <w:rsid w:val="000C54B7"/>
    <w:rsid w:val="000C7686"/>
    <w:rsid w:val="000C7C61"/>
    <w:rsid w:val="000D3BB7"/>
    <w:rsid w:val="000D3F19"/>
    <w:rsid w:val="000E13E5"/>
    <w:rsid w:val="000E2B4D"/>
    <w:rsid w:val="000E2D91"/>
    <w:rsid w:val="000E31EC"/>
    <w:rsid w:val="000E4FC5"/>
    <w:rsid w:val="000F0A8A"/>
    <w:rsid w:val="000F15FF"/>
    <w:rsid w:val="000F2275"/>
    <w:rsid w:val="000F6DB4"/>
    <w:rsid w:val="00100021"/>
    <w:rsid w:val="0010074B"/>
    <w:rsid w:val="00100F94"/>
    <w:rsid w:val="00101D00"/>
    <w:rsid w:val="001027D6"/>
    <w:rsid w:val="00104BAF"/>
    <w:rsid w:val="00113ED0"/>
    <w:rsid w:val="00117C6E"/>
    <w:rsid w:val="00122EFE"/>
    <w:rsid w:val="00125160"/>
    <w:rsid w:val="00126C6A"/>
    <w:rsid w:val="00131DDC"/>
    <w:rsid w:val="0014409F"/>
    <w:rsid w:val="00144158"/>
    <w:rsid w:val="00145322"/>
    <w:rsid w:val="0014702D"/>
    <w:rsid w:val="00155567"/>
    <w:rsid w:val="00155F16"/>
    <w:rsid w:val="00155F89"/>
    <w:rsid w:val="00160994"/>
    <w:rsid w:val="00161BC1"/>
    <w:rsid w:val="001632ED"/>
    <w:rsid w:val="0016379C"/>
    <w:rsid w:val="00170183"/>
    <w:rsid w:val="00170851"/>
    <w:rsid w:val="0017147A"/>
    <w:rsid w:val="00171DC9"/>
    <w:rsid w:val="0017367F"/>
    <w:rsid w:val="001764A2"/>
    <w:rsid w:val="0018120C"/>
    <w:rsid w:val="0018256D"/>
    <w:rsid w:val="00182D3B"/>
    <w:rsid w:val="00183125"/>
    <w:rsid w:val="0018503D"/>
    <w:rsid w:val="00185DD4"/>
    <w:rsid w:val="00186CD7"/>
    <w:rsid w:val="00190466"/>
    <w:rsid w:val="00196E5B"/>
    <w:rsid w:val="00197E79"/>
    <w:rsid w:val="001A1171"/>
    <w:rsid w:val="001A387F"/>
    <w:rsid w:val="001A4E6D"/>
    <w:rsid w:val="001A5A06"/>
    <w:rsid w:val="001A655C"/>
    <w:rsid w:val="001B2D1C"/>
    <w:rsid w:val="001B6BFE"/>
    <w:rsid w:val="001C102B"/>
    <w:rsid w:val="001C1108"/>
    <w:rsid w:val="001C222B"/>
    <w:rsid w:val="001C4F64"/>
    <w:rsid w:val="001C605E"/>
    <w:rsid w:val="001D469F"/>
    <w:rsid w:val="001E1BAA"/>
    <w:rsid w:val="001E4134"/>
    <w:rsid w:val="001E7167"/>
    <w:rsid w:val="001E799C"/>
    <w:rsid w:val="001F0E4D"/>
    <w:rsid w:val="001F40DC"/>
    <w:rsid w:val="001F66FA"/>
    <w:rsid w:val="00201C93"/>
    <w:rsid w:val="00202CF5"/>
    <w:rsid w:val="0020662B"/>
    <w:rsid w:val="0020718B"/>
    <w:rsid w:val="00211997"/>
    <w:rsid w:val="00212608"/>
    <w:rsid w:val="00214CB5"/>
    <w:rsid w:val="00224190"/>
    <w:rsid w:val="0023125E"/>
    <w:rsid w:val="00232757"/>
    <w:rsid w:val="00232E88"/>
    <w:rsid w:val="00233801"/>
    <w:rsid w:val="00234F74"/>
    <w:rsid w:val="002353E3"/>
    <w:rsid w:val="00235CD8"/>
    <w:rsid w:val="00237C7F"/>
    <w:rsid w:val="002445C1"/>
    <w:rsid w:val="00244E89"/>
    <w:rsid w:val="00245BB5"/>
    <w:rsid w:val="00247D47"/>
    <w:rsid w:val="002540F3"/>
    <w:rsid w:val="002558AA"/>
    <w:rsid w:val="00255F3B"/>
    <w:rsid w:val="00264F26"/>
    <w:rsid w:val="00267ED3"/>
    <w:rsid w:val="0027003C"/>
    <w:rsid w:val="002710A4"/>
    <w:rsid w:val="002722CA"/>
    <w:rsid w:val="00272380"/>
    <w:rsid w:val="0027537A"/>
    <w:rsid w:val="00275BAF"/>
    <w:rsid w:val="00275F33"/>
    <w:rsid w:val="00277CCC"/>
    <w:rsid w:val="00285AC2"/>
    <w:rsid w:val="002868C3"/>
    <w:rsid w:val="00290C0D"/>
    <w:rsid w:val="00295AA5"/>
    <w:rsid w:val="00296E90"/>
    <w:rsid w:val="0029759A"/>
    <w:rsid w:val="002A5721"/>
    <w:rsid w:val="002A5FCA"/>
    <w:rsid w:val="002B0F3B"/>
    <w:rsid w:val="002B2F1D"/>
    <w:rsid w:val="002B41E6"/>
    <w:rsid w:val="002B52ED"/>
    <w:rsid w:val="002C0788"/>
    <w:rsid w:val="002C082C"/>
    <w:rsid w:val="002C0E1B"/>
    <w:rsid w:val="002C3199"/>
    <w:rsid w:val="002C3D39"/>
    <w:rsid w:val="002D5DB1"/>
    <w:rsid w:val="002D625B"/>
    <w:rsid w:val="002E1F9D"/>
    <w:rsid w:val="002E20C7"/>
    <w:rsid w:val="002E3A76"/>
    <w:rsid w:val="002E6192"/>
    <w:rsid w:val="002E7444"/>
    <w:rsid w:val="002F2DF6"/>
    <w:rsid w:val="002F5943"/>
    <w:rsid w:val="0030011C"/>
    <w:rsid w:val="00300F8E"/>
    <w:rsid w:val="00302E0A"/>
    <w:rsid w:val="00311CDF"/>
    <w:rsid w:val="00312395"/>
    <w:rsid w:val="00316879"/>
    <w:rsid w:val="003175B0"/>
    <w:rsid w:val="003235E4"/>
    <w:rsid w:val="0033250A"/>
    <w:rsid w:val="00333841"/>
    <w:rsid w:val="00333FC3"/>
    <w:rsid w:val="0033693D"/>
    <w:rsid w:val="0033727D"/>
    <w:rsid w:val="00340B66"/>
    <w:rsid w:val="00341D0C"/>
    <w:rsid w:val="00351DF1"/>
    <w:rsid w:val="00357BDE"/>
    <w:rsid w:val="00363A0F"/>
    <w:rsid w:val="00367AF7"/>
    <w:rsid w:val="00367C65"/>
    <w:rsid w:val="00376E4B"/>
    <w:rsid w:val="00376E4F"/>
    <w:rsid w:val="00385654"/>
    <w:rsid w:val="00391651"/>
    <w:rsid w:val="003A798D"/>
    <w:rsid w:val="003B1D47"/>
    <w:rsid w:val="003B6A68"/>
    <w:rsid w:val="003B730E"/>
    <w:rsid w:val="003B7891"/>
    <w:rsid w:val="003D262B"/>
    <w:rsid w:val="003D26F5"/>
    <w:rsid w:val="003D4A5A"/>
    <w:rsid w:val="003D7600"/>
    <w:rsid w:val="003D76D2"/>
    <w:rsid w:val="003D782C"/>
    <w:rsid w:val="003D7C0C"/>
    <w:rsid w:val="003E08C4"/>
    <w:rsid w:val="003E0C6A"/>
    <w:rsid w:val="003E16BF"/>
    <w:rsid w:val="003E5E13"/>
    <w:rsid w:val="003F2E9E"/>
    <w:rsid w:val="00403A11"/>
    <w:rsid w:val="00403BC5"/>
    <w:rsid w:val="00413BFB"/>
    <w:rsid w:val="0042137F"/>
    <w:rsid w:val="004239D6"/>
    <w:rsid w:val="0042417E"/>
    <w:rsid w:val="004261B0"/>
    <w:rsid w:val="0042680D"/>
    <w:rsid w:val="0042760C"/>
    <w:rsid w:val="004279A5"/>
    <w:rsid w:val="00427B8A"/>
    <w:rsid w:val="0044185C"/>
    <w:rsid w:val="0044550C"/>
    <w:rsid w:val="00445794"/>
    <w:rsid w:val="004536FD"/>
    <w:rsid w:val="00454AF9"/>
    <w:rsid w:val="00461AC6"/>
    <w:rsid w:val="00464417"/>
    <w:rsid w:val="00470093"/>
    <w:rsid w:val="00474045"/>
    <w:rsid w:val="00474B7B"/>
    <w:rsid w:val="00476540"/>
    <w:rsid w:val="004912E7"/>
    <w:rsid w:val="0049161F"/>
    <w:rsid w:val="00497277"/>
    <w:rsid w:val="004A0DC3"/>
    <w:rsid w:val="004A3B3D"/>
    <w:rsid w:val="004A75C9"/>
    <w:rsid w:val="004B1DC7"/>
    <w:rsid w:val="004B23C2"/>
    <w:rsid w:val="004B3F32"/>
    <w:rsid w:val="004B5CF7"/>
    <w:rsid w:val="004C5C5A"/>
    <w:rsid w:val="004C7709"/>
    <w:rsid w:val="004D1EC4"/>
    <w:rsid w:val="004D20D6"/>
    <w:rsid w:val="004D4EDC"/>
    <w:rsid w:val="004D78D3"/>
    <w:rsid w:val="004D7B45"/>
    <w:rsid w:val="004E0EBE"/>
    <w:rsid w:val="004E1A91"/>
    <w:rsid w:val="004E5AE0"/>
    <w:rsid w:val="004E607B"/>
    <w:rsid w:val="004E7103"/>
    <w:rsid w:val="004F0440"/>
    <w:rsid w:val="004F191A"/>
    <w:rsid w:val="004F36ED"/>
    <w:rsid w:val="004F576A"/>
    <w:rsid w:val="00500345"/>
    <w:rsid w:val="005011C1"/>
    <w:rsid w:val="00510281"/>
    <w:rsid w:val="0051323B"/>
    <w:rsid w:val="00515D4E"/>
    <w:rsid w:val="00516BC7"/>
    <w:rsid w:val="00516E15"/>
    <w:rsid w:val="00520675"/>
    <w:rsid w:val="00521FA5"/>
    <w:rsid w:val="00524BF6"/>
    <w:rsid w:val="00526BED"/>
    <w:rsid w:val="005321E6"/>
    <w:rsid w:val="00533D71"/>
    <w:rsid w:val="00534193"/>
    <w:rsid w:val="00540FF3"/>
    <w:rsid w:val="00545130"/>
    <w:rsid w:val="0054591C"/>
    <w:rsid w:val="00551B57"/>
    <w:rsid w:val="0055320F"/>
    <w:rsid w:val="00555C58"/>
    <w:rsid w:val="00562249"/>
    <w:rsid w:val="005701E4"/>
    <w:rsid w:val="005736E2"/>
    <w:rsid w:val="005752C8"/>
    <w:rsid w:val="005765BF"/>
    <w:rsid w:val="00576F9D"/>
    <w:rsid w:val="00584B7D"/>
    <w:rsid w:val="00585102"/>
    <w:rsid w:val="00586AB6"/>
    <w:rsid w:val="00590DE7"/>
    <w:rsid w:val="00590FA5"/>
    <w:rsid w:val="00591943"/>
    <w:rsid w:val="005923E1"/>
    <w:rsid w:val="005A4880"/>
    <w:rsid w:val="005A56B6"/>
    <w:rsid w:val="005B32BC"/>
    <w:rsid w:val="005B60E7"/>
    <w:rsid w:val="005C182C"/>
    <w:rsid w:val="005C6060"/>
    <w:rsid w:val="005C6B61"/>
    <w:rsid w:val="005D00E3"/>
    <w:rsid w:val="005D06C8"/>
    <w:rsid w:val="005D099C"/>
    <w:rsid w:val="005D0B9D"/>
    <w:rsid w:val="005D4217"/>
    <w:rsid w:val="005D6E02"/>
    <w:rsid w:val="005E0CB4"/>
    <w:rsid w:val="005E7013"/>
    <w:rsid w:val="005E7FC9"/>
    <w:rsid w:val="005F022C"/>
    <w:rsid w:val="005F0C5D"/>
    <w:rsid w:val="005F1486"/>
    <w:rsid w:val="005F1BEA"/>
    <w:rsid w:val="005F4C12"/>
    <w:rsid w:val="00603179"/>
    <w:rsid w:val="00604481"/>
    <w:rsid w:val="006149E5"/>
    <w:rsid w:val="00614B1D"/>
    <w:rsid w:val="00614C74"/>
    <w:rsid w:val="0062196D"/>
    <w:rsid w:val="00626C02"/>
    <w:rsid w:val="0062781D"/>
    <w:rsid w:val="00632658"/>
    <w:rsid w:val="00637BA6"/>
    <w:rsid w:val="00643B36"/>
    <w:rsid w:val="00643D40"/>
    <w:rsid w:val="006463CB"/>
    <w:rsid w:val="0066176E"/>
    <w:rsid w:val="0066266F"/>
    <w:rsid w:val="006643EC"/>
    <w:rsid w:val="00667377"/>
    <w:rsid w:val="006700BF"/>
    <w:rsid w:val="00672C0E"/>
    <w:rsid w:val="00674610"/>
    <w:rsid w:val="00675957"/>
    <w:rsid w:val="006853DA"/>
    <w:rsid w:val="006909EA"/>
    <w:rsid w:val="0069420B"/>
    <w:rsid w:val="00695F7D"/>
    <w:rsid w:val="006A0EFE"/>
    <w:rsid w:val="006A6BBA"/>
    <w:rsid w:val="006B3E42"/>
    <w:rsid w:val="006B52E8"/>
    <w:rsid w:val="006C1A3F"/>
    <w:rsid w:val="006C2035"/>
    <w:rsid w:val="006C2FD9"/>
    <w:rsid w:val="006C4D24"/>
    <w:rsid w:val="006C7775"/>
    <w:rsid w:val="006D0A5B"/>
    <w:rsid w:val="006D1BB7"/>
    <w:rsid w:val="006D288D"/>
    <w:rsid w:val="006D2962"/>
    <w:rsid w:val="006D4998"/>
    <w:rsid w:val="006D62A8"/>
    <w:rsid w:val="006E0552"/>
    <w:rsid w:val="006E3E9B"/>
    <w:rsid w:val="006E5D97"/>
    <w:rsid w:val="006F1E17"/>
    <w:rsid w:val="006F7176"/>
    <w:rsid w:val="00720269"/>
    <w:rsid w:val="00721847"/>
    <w:rsid w:val="0072274F"/>
    <w:rsid w:val="00725AE5"/>
    <w:rsid w:val="00726E05"/>
    <w:rsid w:val="00730258"/>
    <w:rsid w:val="00732C3E"/>
    <w:rsid w:val="007340DC"/>
    <w:rsid w:val="00735FBE"/>
    <w:rsid w:val="00736019"/>
    <w:rsid w:val="007413FD"/>
    <w:rsid w:val="00743093"/>
    <w:rsid w:val="0075292D"/>
    <w:rsid w:val="0075321C"/>
    <w:rsid w:val="00754231"/>
    <w:rsid w:val="00755C1E"/>
    <w:rsid w:val="00756C6C"/>
    <w:rsid w:val="0076368D"/>
    <w:rsid w:val="00764EC5"/>
    <w:rsid w:val="00767428"/>
    <w:rsid w:val="00774528"/>
    <w:rsid w:val="00775623"/>
    <w:rsid w:val="00776A9B"/>
    <w:rsid w:val="007817EF"/>
    <w:rsid w:val="007848CD"/>
    <w:rsid w:val="00793DFB"/>
    <w:rsid w:val="007972FF"/>
    <w:rsid w:val="00797B57"/>
    <w:rsid w:val="007A141A"/>
    <w:rsid w:val="007A26F9"/>
    <w:rsid w:val="007A31FC"/>
    <w:rsid w:val="007A43D9"/>
    <w:rsid w:val="007B487A"/>
    <w:rsid w:val="007B623C"/>
    <w:rsid w:val="007B68E4"/>
    <w:rsid w:val="007B692D"/>
    <w:rsid w:val="007C0236"/>
    <w:rsid w:val="007C234E"/>
    <w:rsid w:val="007C35FE"/>
    <w:rsid w:val="007C3980"/>
    <w:rsid w:val="007C3BE2"/>
    <w:rsid w:val="007C5103"/>
    <w:rsid w:val="007C5A61"/>
    <w:rsid w:val="007C5FF3"/>
    <w:rsid w:val="007C6A02"/>
    <w:rsid w:val="007D537A"/>
    <w:rsid w:val="007D63E4"/>
    <w:rsid w:val="007D7414"/>
    <w:rsid w:val="007D789E"/>
    <w:rsid w:val="007E049C"/>
    <w:rsid w:val="007E0590"/>
    <w:rsid w:val="007E0645"/>
    <w:rsid w:val="007E5C97"/>
    <w:rsid w:val="007E66C1"/>
    <w:rsid w:val="007E781B"/>
    <w:rsid w:val="007E7E1F"/>
    <w:rsid w:val="007F0E39"/>
    <w:rsid w:val="007F2D04"/>
    <w:rsid w:val="007F7F58"/>
    <w:rsid w:val="00803725"/>
    <w:rsid w:val="008042A8"/>
    <w:rsid w:val="00804CD0"/>
    <w:rsid w:val="00811213"/>
    <w:rsid w:val="008135A7"/>
    <w:rsid w:val="00815098"/>
    <w:rsid w:val="0081740B"/>
    <w:rsid w:val="008241CD"/>
    <w:rsid w:val="0082455B"/>
    <w:rsid w:val="00826A3B"/>
    <w:rsid w:val="00827969"/>
    <w:rsid w:val="00832912"/>
    <w:rsid w:val="008334C8"/>
    <w:rsid w:val="00835338"/>
    <w:rsid w:val="008362E4"/>
    <w:rsid w:val="00842B11"/>
    <w:rsid w:val="008445EE"/>
    <w:rsid w:val="00853591"/>
    <w:rsid w:val="00853ECD"/>
    <w:rsid w:val="00861BED"/>
    <w:rsid w:val="008665C1"/>
    <w:rsid w:val="008679CA"/>
    <w:rsid w:val="008773BE"/>
    <w:rsid w:val="0087757D"/>
    <w:rsid w:val="00877F5A"/>
    <w:rsid w:val="00880354"/>
    <w:rsid w:val="00882A86"/>
    <w:rsid w:val="00883D21"/>
    <w:rsid w:val="008859B4"/>
    <w:rsid w:val="008916B5"/>
    <w:rsid w:val="0089447A"/>
    <w:rsid w:val="00895931"/>
    <w:rsid w:val="00896C4F"/>
    <w:rsid w:val="008A3490"/>
    <w:rsid w:val="008B0374"/>
    <w:rsid w:val="008B28C0"/>
    <w:rsid w:val="008B4E81"/>
    <w:rsid w:val="008C38D2"/>
    <w:rsid w:val="008C5ED4"/>
    <w:rsid w:val="008C68AF"/>
    <w:rsid w:val="008C69B4"/>
    <w:rsid w:val="008C75CC"/>
    <w:rsid w:val="008D3C33"/>
    <w:rsid w:val="008D4118"/>
    <w:rsid w:val="008D664A"/>
    <w:rsid w:val="008E198B"/>
    <w:rsid w:val="008E39AE"/>
    <w:rsid w:val="008E6FC1"/>
    <w:rsid w:val="008F068D"/>
    <w:rsid w:val="008F37EA"/>
    <w:rsid w:val="008F691E"/>
    <w:rsid w:val="008F7B14"/>
    <w:rsid w:val="00900C10"/>
    <w:rsid w:val="00901A12"/>
    <w:rsid w:val="009040D1"/>
    <w:rsid w:val="00904275"/>
    <w:rsid w:val="009102B2"/>
    <w:rsid w:val="009107FA"/>
    <w:rsid w:val="009116FF"/>
    <w:rsid w:val="00911B02"/>
    <w:rsid w:val="00912C97"/>
    <w:rsid w:val="00916E13"/>
    <w:rsid w:val="009174B6"/>
    <w:rsid w:val="00921776"/>
    <w:rsid w:val="009229EA"/>
    <w:rsid w:val="00923B8B"/>
    <w:rsid w:val="00926AEF"/>
    <w:rsid w:val="00930AA6"/>
    <w:rsid w:val="009315FE"/>
    <w:rsid w:val="00935F14"/>
    <w:rsid w:val="00937AE0"/>
    <w:rsid w:val="00937B92"/>
    <w:rsid w:val="00945228"/>
    <w:rsid w:val="0094706F"/>
    <w:rsid w:val="0095077D"/>
    <w:rsid w:val="00953E23"/>
    <w:rsid w:val="00955F84"/>
    <w:rsid w:val="009564DB"/>
    <w:rsid w:val="00963E9B"/>
    <w:rsid w:val="00964402"/>
    <w:rsid w:val="00965CC2"/>
    <w:rsid w:val="0097271E"/>
    <w:rsid w:val="009774D7"/>
    <w:rsid w:val="009833C6"/>
    <w:rsid w:val="00990523"/>
    <w:rsid w:val="00991BB8"/>
    <w:rsid w:val="00993310"/>
    <w:rsid w:val="00995002"/>
    <w:rsid w:val="009965DD"/>
    <w:rsid w:val="00996B42"/>
    <w:rsid w:val="009A02B3"/>
    <w:rsid w:val="009B0FD8"/>
    <w:rsid w:val="009B2EFA"/>
    <w:rsid w:val="009B75BC"/>
    <w:rsid w:val="009C127A"/>
    <w:rsid w:val="009C5A90"/>
    <w:rsid w:val="009D0D3B"/>
    <w:rsid w:val="009D2228"/>
    <w:rsid w:val="009D6E6D"/>
    <w:rsid w:val="009D719D"/>
    <w:rsid w:val="009E0A88"/>
    <w:rsid w:val="009E2F52"/>
    <w:rsid w:val="009E312D"/>
    <w:rsid w:val="009E6D35"/>
    <w:rsid w:val="009F15E8"/>
    <w:rsid w:val="009F1F35"/>
    <w:rsid w:val="009F4343"/>
    <w:rsid w:val="009F4C64"/>
    <w:rsid w:val="009F4EDD"/>
    <w:rsid w:val="009F6894"/>
    <w:rsid w:val="00A012B9"/>
    <w:rsid w:val="00A071CC"/>
    <w:rsid w:val="00A1275F"/>
    <w:rsid w:val="00A1786F"/>
    <w:rsid w:val="00A327EA"/>
    <w:rsid w:val="00A52567"/>
    <w:rsid w:val="00A552B8"/>
    <w:rsid w:val="00A63A92"/>
    <w:rsid w:val="00A65235"/>
    <w:rsid w:val="00A71EAF"/>
    <w:rsid w:val="00A72932"/>
    <w:rsid w:val="00A75441"/>
    <w:rsid w:val="00A8133A"/>
    <w:rsid w:val="00A84F60"/>
    <w:rsid w:val="00A853C4"/>
    <w:rsid w:val="00A97054"/>
    <w:rsid w:val="00AA308B"/>
    <w:rsid w:val="00AA5B6D"/>
    <w:rsid w:val="00AA70B5"/>
    <w:rsid w:val="00AC479A"/>
    <w:rsid w:val="00AC48AD"/>
    <w:rsid w:val="00AC4C7B"/>
    <w:rsid w:val="00AC794F"/>
    <w:rsid w:val="00AD324B"/>
    <w:rsid w:val="00AD4169"/>
    <w:rsid w:val="00AE02AB"/>
    <w:rsid w:val="00AE1684"/>
    <w:rsid w:val="00AE3224"/>
    <w:rsid w:val="00AE465D"/>
    <w:rsid w:val="00AE7F3F"/>
    <w:rsid w:val="00AF0A49"/>
    <w:rsid w:val="00AF4524"/>
    <w:rsid w:val="00AF534C"/>
    <w:rsid w:val="00B0203E"/>
    <w:rsid w:val="00B058C0"/>
    <w:rsid w:val="00B063AC"/>
    <w:rsid w:val="00B07821"/>
    <w:rsid w:val="00B173AC"/>
    <w:rsid w:val="00B23636"/>
    <w:rsid w:val="00B2647F"/>
    <w:rsid w:val="00B27B4C"/>
    <w:rsid w:val="00B35FB9"/>
    <w:rsid w:val="00B419FC"/>
    <w:rsid w:val="00B42C00"/>
    <w:rsid w:val="00B439BC"/>
    <w:rsid w:val="00B55274"/>
    <w:rsid w:val="00B552D1"/>
    <w:rsid w:val="00B637EB"/>
    <w:rsid w:val="00B650E8"/>
    <w:rsid w:val="00B66C63"/>
    <w:rsid w:val="00B70550"/>
    <w:rsid w:val="00B737AD"/>
    <w:rsid w:val="00B757F2"/>
    <w:rsid w:val="00B808FB"/>
    <w:rsid w:val="00B80D4D"/>
    <w:rsid w:val="00B83F43"/>
    <w:rsid w:val="00B8788C"/>
    <w:rsid w:val="00B90483"/>
    <w:rsid w:val="00B94377"/>
    <w:rsid w:val="00B954CD"/>
    <w:rsid w:val="00B96D10"/>
    <w:rsid w:val="00BA30A8"/>
    <w:rsid w:val="00BA34AA"/>
    <w:rsid w:val="00BA5658"/>
    <w:rsid w:val="00BB2C4C"/>
    <w:rsid w:val="00BB2D38"/>
    <w:rsid w:val="00BB6A3A"/>
    <w:rsid w:val="00BB7D1C"/>
    <w:rsid w:val="00BC1F82"/>
    <w:rsid w:val="00BC4C9A"/>
    <w:rsid w:val="00BC5BC6"/>
    <w:rsid w:val="00BC64C7"/>
    <w:rsid w:val="00BC6E3C"/>
    <w:rsid w:val="00BD2926"/>
    <w:rsid w:val="00BD725B"/>
    <w:rsid w:val="00BE0BAB"/>
    <w:rsid w:val="00BE424D"/>
    <w:rsid w:val="00BE6CFD"/>
    <w:rsid w:val="00BE771C"/>
    <w:rsid w:val="00BF2491"/>
    <w:rsid w:val="00BF5828"/>
    <w:rsid w:val="00BF6904"/>
    <w:rsid w:val="00BF79CD"/>
    <w:rsid w:val="00C00470"/>
    <w:rsid w:val="00C03F81"/>
    <w:rsid w:val="00C048B3"/>
    <w:rsid w:val="00C056AC"/>
    <w:rsid w:val="00C065EC"/>
    <w:rsid w:val="00C12273"/>
    <w:rsid w:val="00C136D1"/>
    <w:rsid w:val="00C14FAE"/>
    <w:rsid w:val="00C15F84"/>
    <w:rsid w:val="00C16E61"/>
    <w:rsid w:val="00C17D3D"/>
    <w:rsid w:val="00C234EE"/>
    <w:rsid w:val="00C27017"/>
    <w:rsid w:val="00C31639"/>
    <w:rsid w:val="00C33BAC"/>
    <w:rsid w:val="00C3540E"/>
    <w:rsid w:val="00C374F3"/>
    <w:rsid w:val="00C40A90"/>
    <w:rsid w:val="00C45CD5"/>
    <w:rsid w:val="00C47254"/>
    <w:rsid w:val="00C50777"/>
    <w:rsid w:val="00C51373"/>
    <w:rsid w:val="00C55043"/>
    <w:rsid w:val="00C557CD"/>
    <w:rsid w:val="00C55BEC"/>
    <w:rsid w:val="00C57546"/>
    <w:rsid w:val="00C57614"/>
    <w:rsid w:val="00C633B0"/>
    <w:rsid w:val="00C640AB"/>
    <w:rsid w:val="00C64369"/>
    <w:rsid w:val="00C668E7"/>
    <w:rsid w:val="00C66E2D"/>
    <w:rsid w:val="00C7160E"/>
    <w:rsid w:val="00C77B65"/>
    <w:rsid w:val="00C80007"/>
    <w:rsid w:val="00C803EB"/>
    <w:rsid w:val="00C84104"/>
    <w:rsid w:val="00C849D4"/>
    <w:rsid w:val="00C868D0"/>
    <w:rsid w:val="00C87FED"/>
    <w:rsid w:val="00C91193"/>
    <w:rsid w:val="00C91E7E"/>
    <w:rsid w:val="00CA057F"/>
    <w:rsid w:val="00CA1D52"/>
    <w:rsid w:val="00CA222E"/>
    <w:rsid w:val="00CA34CD"/>
    <w:rsid w:val="00CA7B8C"/>
    <w:rsid w:val="00CB0586"/>
    <w:rsid w:val="00CB166E"/>
    <w:rsid w:val="00CB3D96"/>
    <w:rsid w:val="00CB6084"/>
    <w:rsid w:val="00CC18BB"/>
    <w:rsid w:val="00CC37EB"/>
    <w:rsid w:val="00CD1C66"/>
    <w:rsid w:val="00CD5787"/>
    <w:rsid w:val="00CD6E3E"/>
    <w:rsid w:val="00CD76E5"/>
    <w:rsid w:val="00CD7C75"/>
    <w:rsid w:val="00CE0665"/>
    <w:rsid w:val="00CE0A0D"/>
    <w:rsid w:val="00CE0D21"/>
    <w:rsid w:val="00CE17CD"/>
    <w:rsid w:val="00CE4AA6"/>
    <w:rsid w:val="00CE4ACC"/>
    <w:rsid w:val="00CE6A2C"/>
    <w:rsid w:val="00CF0395"/>
    <w:rsid w:val="00CF15DE"/>
    <w:rsid w:val="00CF38DD"/>
    <w:rsid w:val="00CF3A20"/>
    <w:rsid w:val="00CF63BA"/>
    <w:rsid w:val="00CF7EF6"/>
    <w:rsid w:val="00D0118B"/>
    <w:rsid w:val="00D0372B"/>
    <w:rsid w:val="00D07B5D"/>
    <w:rsid w:val="00D103C3"/>
    <w:rsid w:val="00D10FD8"/>
    <w:rsid w:val="00D12F32"/>
    <w:rsid w:val="00D15016"/>
    <w:rsid w:val="00D15FAC"/>
    <w:rsid w:val="00D20DDA"/>
    <w:rsid w:val="00D20DFE"/>
    <w:rsid w:val="00D21217"/>
    <w:rsid w:val="00D27150"/>
    <w:rsid w:val="00D30443"/>
    <w:rsid w:val="00D30567"/>
    <w:rsid w:val="00D313BD"/>
    <w:rsid w:val="00D319C8"/>
    <w:rsid w:val="00D335D7"/>
    <w:rsid w:val="00D3381D"/>
    <w:rsid w:val="00D378A3"/>
    <w:rsid w:val="00D40BFA"/>
    <w:rsid w:val="00D4540E"/>
    <w:rsid w:val="00D463AE"/>
    <w:rsid w:val="00D62A35"/>
    <w:rsid w:val="00D70D1C"/>
    <w:rsid w:val="00D743B3"/>
    <w:rsid w:val="00D7568B"/>
    <w:rsid w:val="00D8230D"/>
    <w:rsid w:val="00D83856"/>
    <w:rsid w:val="00D86007"/>
    <w:rsid w:val="00DA4462"/>
    <w:rsid w:val="00DA550E"/>
    <w:rsid w:val="00DA63BD"/>
    <w:rsid w:val="00DB1892"/>
    <w:rsid w:val="00DB2008"/>
    <w:rsid w:val="00DB3F3A"/>
    <w:rsid w:val="00DB4776"/>
    <w:rsid w:val="00DB50B7"/>
    <w:rsid w:val="00DB795B"/>
    <w:rsid w:val="00DC1196"/>
    <w:rsid w:val="00DC2067"/>
    <w:rsid w:val="00DC69BA"/>
    <w:rsid w:val="00DC783F"/>
    <w:rsid w:val="00DD03FC"/>
    <w:rsid w:val="00DD3387"/>
    <w:rsid w:val="00DD4075"/>
    <w:rsid w:val="00DD43F9"/>
    <w:rsid w:val="00DD4DAE"/>
    <w:rsid w:val="00DD52D5"/>
    <w:rsid w:val="00DD535E"/>
    <w:rsid w:val="00DE2C05"/>
    <w:rsid w:val="00DE595C"/>
    <w:rsid w:val="00DF28D6"/>
    <w:rsid w:val="00DF5160"/>
    <w:rsid w:val="00DF7ED3"/>
    <w:rsid w:val="00E02E6D"/>
    <w:rsid w:val="00E036D0"/>
    <w:rsid w:val="00E03C17"/>
    <w:rsid w:val="00E0466B"/>
    <w:rsid w:val="00E0522F"/>
    <w:rsid w:val="00E07A34"/>
    <w:rsid w:val="00E07F73"/>
    <w:rsid w:val="00E10512"/>
    <w:rsid w:val="00E1102E"/>
    <w:rsid w:val="00E11125"/>
    <w:rsid w:val="00E12F0F"/>
    <w:rsid w:val="00E1323A"/>
    <w:rsid w:val="00E14F93"/>
    <w:rsid w:val="00E15BBC"/>
    <w:rsid w:val="00E2036C"/>
    <w:rsid w:val="00E22B07"/>
    <w:rsid w:val="00E37931"/>
    <w:rsid w:val="00E37BD5"/>
    <w:rsid w:val="00E40A49"/>
    <w:rsid w:val="00E420D5"/>
    <w:rsid w:val="00E46FDE"/>
    <w:rsid w:val="00E5227E"/>
    <w:rsid w:val="00E527E3"/>
    <w:rsid w:val="00E572C9"/>
    <w:rsid w:val="00E57441"/>
    <w:rsid w:val="00E62C5A"/>
    <w:rsid w:val="00E64FD0"/>
    <w:rsid w:val="00E71A77"/>
    <w:rsid w:val="00E737BC"/>
    <w:rsid w:val="00E75658"/>
    <w:rsid w:val="00E763D0"/>
    <w:rsid w:val="00E76B49"/>
    <w:rsid w:val="00E857EB"/>
    <w:rsid w:val="00E909A2"/>
    <w:rsid w:val="00EA48B4"/>
    <w:rsid w:val="00EA5DF4"/>
    <w:rsid w:val="00EA65BD"/>
    <w:rsid w:val="00EA7CB6"/>
    <w:rsid w:val="00EB73CF"/>
    <w:rsid w:val="00EB77B0"/>
    <w:rsid w:val="00EC0DA3"/>
    <w:rsid w:val="00EC119F"/>
    <w:rsid w:val="00EC21CD"/>
    <w:rsid w:val="00EC38FF"/>
    <w:rsid w:val="00ED5FC5"/>
    <w:rsid w:val="00EE0A6C"/>
    <w:rsid w:val="00EE220E"/>
    <w:rsid w:val="00EE2C1D"/>
    <w:rsid w:val="00EF363E"/>
    <w:rsid w:val="00EF3FA9"/>
    <w:rsid w:val="00EF4136"/>
    <w:rsid w:val="00EF5D14"/>
    <w:rsid w:val="00EF6033"/>
    <w:rsid w:val="00EF678C"/>
    <w:rsid w:val="00EF7506"/>
    <w:rsid w:val="00F00044"/>
    <w:rsid w:val="00F01379"/>
    <w:rsid w:val="00F023EF"/>
    <w:rsid w:val="00F026B2"/>
    <w:rsid w:val="00F0279C"/>
    <w:rsid w:val="00F10941"/>
    <w:rsid w:val="00F131AE"/>
    <w:rsid w:val="00F16B79"/>
    <w:rsid w:val="00F216A7"/>
    <w:rsid w:val="00F226B3"/>
    <w:rsid w:val="00F23BE5"/>
    <w:rsid w:val="00F311CA"/>
    <w:rsid w:val="00F46650"/>
    <w:rsid w:val="00F52819"/>
    <w:rsid w:val="00F549BF"/>
    <w:rsid w:val="00F54FC5"/>
    <w:rsid w:val="00F60EBD"/>
    <w:rsid w:val="00F611D0"/>
    <w:rsid w:val="00F615C7"/>
    <w:rsid w:val="00F6200D"/>
    <w:rsid w:val="00F80EF9"/>
    <w:rsid w:val="00F8503A"/>
    <w:rsid w:val="00F85B56"/>
    <w:rsid w:val="00F85C8B"/>
    <w:rsid w:val="00FA1D94"/>
    <w:rsid w:val="00FA2E3B"/>
    <w:rsid w:val="00FA7BB4"/>
    <w:rsid w:val="00FB1F4E"/>
    <w:rsid w:val="00FB2621"/>
    <w:rsid w:val="00FB3B5B"/>
    <w:rsid w:val="00FB6ED6"/>
    <w:rsid w:val="00FC3284"/>
    <w:rsid w:val="00FC7120"/>
    <w:rsid w:val="00FD17F2"/>
    <w:rsid w:val="00FD1F1A"/>
    <w:rsid w:val="00FD306E"/>
    <w:rsid w:val="00FD599D"/>
    <w:rsid w:val="00FD657E"/>
    <w:rsid w:val="00FD6BA1"/>
    <w:rsid w:val="00FE38A6"/>
    <w:rsid w:val="00FE74AB"/>
    <w:rsid w:val="00FF6E26"/>
    <w:rsid w:val="00FF6F3D"/>
    <w:rsid w:val="08F61B7E"/>
    <w:rsid w:val="09F321F5"/>
    <w:rsid w:val="0A023927"/>
    <w:rsid w:val="0C825076"/>
    <w:rsid w:val="0F063616"/>
    <w:rsid w:val="0F346935"/>
    <w:rsid w:val="12C405F2"/>
    <w:rsid w:val="12E72D62"/>
    <w:rsid w:val="132D6A53"/>
    <w:rsid w:val="177A71BA"/>
    <w:rsid w:val="19302846"/>
    <w:rsid w:val="19987F8D"/>
    <w:rsid w:val="1A1E3F08"/>
    <w:rsid w:val="1C123657"/>
    <w:rsid w:val="1E8168EE"/>
    <w:rsid w:val="229332A3"/>
    <w:rsid w:val="28C760E9"/>
    <w:rsid w:val="2BA90D8F"/>
    <w:rsid w:val="2FCE230B"/>
    <w:rsid w:val="2FD636B9"/>
    <w:rsid w:val="308E4610"/>
    <w:rsid w:val="33F5732F"/>
    <w:rsid w:val="35C6094B"/>
    <w:rsid w:val="36845277"/>
    <w:rsid w:val="3B7A5D64"/>
    <w:rsid w:val="3B7D1538"/>
    <w:rsid w:val="3C781233"/>
    <w:rsid w:val="3F54093E"/>
    <w:rsid w:val="41F02048"/>
    <w:rsid w:val="42C90CC1"/>
    <w:rsid w:val="43F377CA"/>
    <w:rsid w:val="44987618"/>
    <w:rsid w:val="45754DE5"/>
    <w:rsid w:val="475A3A0E"/>
    <w:rsid w:val="478506CB"/>
    <w:rsid w:val="4C6D16C1"/>
    <w:rsid w:val="51044153"/>
    <w:rsid w:val="5207526A"/>
    <w:rsid w:val="527F2E73"/>
    <w:rsid w:val="59536582"/>
    <w:rsid w:val="5A974C91"/>
    <w:rsid w:val="6434347E"/>
    <w:rsid w:val="671E2847"/>
    <w:rsid w:val="67544F2D"/>
    <w:rsid w:val="6AB66BB5"/>
    <w:rsid w:val="6C0A1131"/>
    <w:rsid w:val="72F85BBB"/>
    <w:rsid w:val="744A683C"/>
    <w:rsid w:val="78B86F66"/>
    <w:rsid w:val="7B9219CE"/>
    <w:rsid w:val="7C4965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40" fillcolor="white">
      <v:fill color="white"/>
    </o:shapedefaults>
    <o:shapelayout v:ext="edit">
      <o:idmap v:ext="edit" data="1"/>
      <o:rules v:ext="edit">
        <o:r id="V:Rule1" type="connector" idref="#_x0000_s1097"/>
        <o:r id="V:Rule2" type="connector" idref="#_x0000_s1104"/>
        <o:r id="V:Rule3" type="connector" idref="#_x0000_s1103"/>
        <o:r id="V:Rule4" type="connector" idref="#_x0000_s1112"/>
        <o:r id="V:Rule5" type="connector" idref="#_x0000_s1109"/>
        <o:r id="V:Rule6" type="connector" idref="#_x0000_s1111"/>
      </o:rules>
    </o:shapelayout>
  </w:shapeDefaults>
  <w:decimalSymbol w:val=","/>
  <w:listSeparator w:val=";"/>
  <w14:docId w14:val="5B1FEEB2"/>
  <w15:docId w15:val="{70C0FD22-00F8-4A91-9C1E-0C23DB9E5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id-ID"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926AEF"/>
    <w:pPr>
      <w:keepNext/>
      <w:spacing w:after="0" w:line="480" w:lineRule="auto"/>
      <w:jc w:val="center"/>
      <w:outlineLvl w:val="0"/>
    </w:pPr>
    <w:rPr>
      <w:rFonts w:ascii="Times New Roman" w:eastAsia="Times New Roman" w:hAnsi="Times New Roman" w:cs="Times New Roman"/>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Pr>
      <w:color w:val="0000FF"/>
      <w:u w:val="single"/>
    </w:rPr>
  </w:style>
  <w:style w:type="table" w:styleId="TableGrid">
    <w:name w:val="Table Grid"/>
    <w:basedOn w:val="Table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Default">
    <w:name w:val="Default"/>
    <w:pPr>
      <w:autoSpaceDE w:val="0"/>
      <w:autoSpaceDN w:val="0"/>
      <w:adjustRightInd w:val="0"/>
    </w:pPr>
    <w:rPr>
      <w:rFonts w:ascii="Times New Roman" w:hAnsi="Times New Roman" w:cs="Times New Roman"/>
      <w:color w:val="000000"/>
      <w:sz w:val="24"/>
      <w:szCs w:val="24"/>
      <w:lang w:eastAsia="en-US"/>
    </w:rPr>
  </w:style>
  <w:style w:type="character" w:customStyle="1" w:styleId="apple-converted-space">
    <w:name w:val="apple-converted-space"/>
    <w:basedOn w:val="DefaultParagraphFont"/>
    <w:qFormat/>
  </w:style>
  <w:style w:type="character" w:customStyle="1" w:styleId="fullpost">
    <w:name w:val="fullpost"/>
    <w:basedOn w:val="DefaultParagraphFont"/>
    <w:qFormat/>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Heading1Char">
    <w:name w:val="Heading 1 Char"/>
    <w:basedOn w:val="DefaultParagraphFont"/>
    <w:link w:val="Heading1"/>
    <w:uiPriority w:val="9"/>
    <w:rsid w:val="00926AEF"/>
    <w:rPr>
      <w:rFonts w:ascii="Times New Roman" w:eastAsia="Times New Roman" w:hAnsi="Times New Roman" w:cs="Times New Roman"/>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d.wikipedia.org/wiki/Pariwisata"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id.wikipedia.org/wiki/Yogyakarta"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d.wikipedia.org/wiki/Budaya" TargetMode="External"/><Relationship Id="rId5" Type="http://schemas.openxmlformats.org/officeDocument/2006/relationships/settings" Target="settings.xml"/><Relationship Id="rId15" Type="http://schemas.openxmlformats.org/officeDocument/2006/relationships/hyperlink" Target="https://id.wikipedia.org/wiki/Yogyakarta" TargetMode="External"/><Relationship Id="rId10" Type="http://schemas.openxmlformats.org/officeDocument/2006/relationships/hyperlink" Target="https://id.wikipedia.org/wiki/Pariwisata"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id.wikipedia.org/w/index.php?title=Integrasi&amp;action=edit&amp;redlink=1" TargetMode="External"/><Relationship Id="rId14" Type="http://schemas.openxmlformats.org/officeDocument/2006/relationships/hyperlink" Target="https://id.wikipedia.org/wiki/Budaya"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88"/>
    <customShpInfo spid="_x0000_s1102"/>
    <customShpInfo spid="_x0000_s1101"/>
    <customShpInfo spid="_x0000_s1100"/>
    <customShpInfo spid="_x0000_s1099"/>
    <customShpInfo spid="_x0000_s1098"/>
    <customShpInfo spid="_x0000_s1090"/>
    <customShpInfo spid="_x0000_s1093"/>
    <customShpInfo spid="_x0000_s1092"/>
    <customShpInfo spid="_x0000_s1091"/>
    <customShpInfo spid="_x0000_s1089"/>
    <customShpInfo spid="_x0000_s1111"/>
    <customShpInfo spid="_x0000_s1104"/>
    <customShpInfo spid="_x0000_s1094"/>
    <customShpInfo spid="_x0000_s1096"/>
    <customShpInfo spid="_x0000_s1107"/>
    <customShpInfo spid="_x0000_s1097"/>
    <customShpInfo spid="_x0000_s1112"/>
    <customShpInfo spid="_x0000_s1109"/>
    <customShpInfo spid="_x0000_s1103"/>
    <customShpInfo spid="_x0000_s1139"/>
    <customShpInfo spid="_x0000_s114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FA78B5-C077-4C66-91A0-A2BAFBB38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11</Pages>
  <Words>3866</Words>
  <Characters>22037</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Pepadu2021</cp:lastModifiedBy>
  <cp:revision>484</cp:revision>
  <cp:lastPrinted>2019-09-15T10:43:00Z</cp:lastPrinted>
  <dcterms:created xsi:type="dcterms:W3CDTF">2014-03-17T02:31:00Z</dcterms:created>
  <dcterms:modified xsi:type="dcterms:W3CDTF">2021-11-11T07:20:00Z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1033-11.2.0.9747</vt:lpwstr>
  </property>
</Properties>
</file>