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2DB7" w:rsidRDefault="002C2DB7" w:rsidP="002C2DB7">
      <w:pPr>
        <w:spacing w:after="0" w:line="240" w:lineRule="auto"/>
        <w:rPr>
          <w:rFonts w:ascii="Times New Roman" w:eastAsia="Times New Roman" w:hAnsi="Times New Roman"/>
          <w:bCs/>
          <w:sz w:val="20"/>
        </w:rPr>
      </w:pPr>
      <w:bookmarkStart w:id="0" w:name="_Hlk170547624"/>
      <w:bookmarkStart w:id="1" w:name="_Hlk159680443"/>
      <w:bookmarkEnd w:id="0"/>
      <w:r>
        <w:rPr>
          <w:rFonts w:ascii="Times New Roman" w:eastAsia="Times New Roman" w:hAnsi="Times New Roman"/>
          <w:bCs/>
          <w:sz w:val="20"/>
        </w:rPr>
        <w:t>e-ISSN</w:t>
      </w:r>
      <w:r>
        <w:rPr>
          <w:rFonts w:ascii="Times New Roman" w:eastAsia="Times New Roman" w:hAnsi="Times New Roman"/>
          <w:bCs/>
          <w:sz w:val="20"/>
        </w:rPr>
        <w:tab/>
      </w:r>
      <w:r>
        <w:rPr>
          <w:rFonts w:ascii="Times New Roman" w:eastAsia="Times New Roman" w:hAnsi="Times New Roman"/>
          <w:bCs/>
          <w:sz w:val="20"/>
        </w:rPr>
        <w:tab/>
        <w:t xml:space="preserve">: 3031-0342 </w:t>
      </w:r>
      <w:bookmarkEnd w:id="1"/>
    </w:p>
    <w:p w:rsidR="002C2DB7" w:rsidRPr="00EE6A75" w:rsidRDefault="002C2DB7" w:rsidP="002C2DB7">
      <w:pPr>
        <w:spacing w:after="0" w:line="240" w:lineRule="auto"/>
        <w:rPr>
          <w:rFonts w:ascii="Times New Roman" w:eastAsia="Times New Roman" w:hAnsi="Times New Roman"/>
          <w:bCs/>
          <w:sz w:val="20"/>
        </w:rPr>
      </w:pPr>
      <w:r w:rsidRPr="00EE6A75">
        <w:rPr>
          <w:rFonts w:ascii="Times New Roman" w:eastAsia="Times New Roman" w:hAnsi="Times New Roman"/>
          <w:bCs/>
          <w:sz w:val="20"/>
        </w:rPr>
        <w:t>Diterima</w:t>
      </w:r>
      <w:r w:rsidRPr="00EE6A75">
        <w:rPr>
          <w:rFonts w:ascii="Times New Roman" w:eastAsia="Times New Roman" w:hAnsi="Times New Roman"/>
          <w:bCs/>
          <w:sz w:val="20"/>
        </w:rPr>
        <w:tab/>
        <w:t xml:space="preserve"> </w:t>
      </w:r>
      <w:r>
        <w:rPr>
          <w:rFonts w:ascii="Times New Roman" w:eastAsia="Times New Roman" w:hAnsi="Times New Roman"/>
          <w:bCs/>
          <w:sz w:val="20"/>
        </w:rPr>
        <w:tab/>
        <w:t>: 27 Agustus 2023</w:t>
      </w:r>
    </w:p>
    <w:p w:rsidR="002C2DB7" w:rsidRPr="00EE6A75" w:rsidRDefault="002C2DB7" w:rsidP="002C2DB7">
      <w:pPr>
        <w:spacing w:after="0" w:line="240" w:lineRule="auto"/>
        <w:rPr>
          <w:rFonts w:ascii="Times New Roman" w:eastAsia="Times New Roman" w:hAnsi="Times New Roman"/>
          <w:bCs/>
          <w:sz w:val="20"/>
        </w:rPr>
      </w:pPr>
      <w:r w:rsidRPr="00EE6A75">
        <w:rPr>
          <w:rFonts w:ascii="Times New Roman" w:eastAsia="Times New Roman" w:hAnsi="Times New Roman"/>
          <w:bCs/>
          <w:sz w:val="20"/>
        </w:rPr>
        <w:t>Disetujui</w:t>
      </w:r>
      <w:r w:rsidRPr="00EE6A75">
        <w:rPr>
          <w:rFonts w:ascii="Times New Roman" w:eastAsia="Times New Roman" w:hAnsi="Times New Roman"/>
          <w:bCs/>
          <w:sz w:val="20"/>
        </w:rPr>
        <w:tab/>
        <w:t xml:space="preserve">: </w:t>
      </w:r>
      <w:r>
        <w:rPr>
          <w:rFonts w:ascii="Times New Roman" w:eastAsia="Times New Roman" w:hAnsi="Times New Roman"/>
          <w:bCs/>
          <w:sz w:val="20"/>
        </w:rPr>
        <w:t>28 Mei 2024</w:t>
      </w:r>
    </w:p>
    <w:p w:rsidR="002C2DB7" w:rsidRDefault="002C2DB7" w:rsidP="002C2DB7">
      <w:pPr>
        <w:spacing w:after="0" w:line="240" w:lineRule="auto"/>
        <w:rPr>
          <w:rFonts w:ascii="Times New Roman" w:eastAsia="Times New Roman" w:hAnsi="Times New Roman"/>
          <w:bCs/>
          <w:sz w:val="20"/>
        </w:rPr>
      </w:pPr>
      <w:r w:rsidRPr="00EE6A75">
        <w:rPr>
          <w:rFonts w:ascii="Times New Roman" w:eastAsia="Times New Roman" w:hAnsi="Times New Roman"/>
          <w:bCs/>
          <w:sz w:val="20"/>
        </w:rPr>
        <w:t>Tersedia online di https://journal.unram.ac.id/index.php/agent</w:t>
      </w:r>
    </w:p>
    <w:p w:rsidR="002C2DB7" w:rsidRPr="002C2DB7" w:rsidRDefault="002C2DB7" w:rsidP="002C2DB7">
      <w:pPr>
        <w:rPr>
          <w:rFonts w:ascii="Times New Roman" w:hAnsi="Times New Roman" w:cs="Times New Roman"/>
          <w:sz w:val="24"/>
          <w:szCs w:val="24"/>
        </w:rPr>
      </w:pPr>
    </w:p>
    <w:p w:rsidR="002C2DB7" w:rsidRPr="002C2DB7" w:rsidRDefault="002C2DB7" w:rsidP="002C2DB7">
      <w:pPr>
        <w:jc w:val="center"/>
        <w:rPr>
          <w:rFonts w:ascii="Times New Roman" w:hAnsi="Times New Roman" w:cs="Times New Roman"/>
          <w:b/>
          <w:bCs/>
          <w:sz w:val="24"/>
          <w:szCs w:val="24"/>
        </w:rPr>
      </w:pPr>
      <w:r w:rsidRPr="002C2DB7">
        <w:rPr>
          <w:rFonts w:ascii="Times New Roman" w:hAnsi="Times New Roman" w:cs="Times New Roman"/>
          <w:b/>
          <w:bCs/>
          <w:sz w:val="24"/>
          <w:szCs w:val="24"/>
        </w:rPr>
        <w:t>ANALISIS TEKNIS DAN EKONOMI PADA PROSES PENGERINGAN GULA SEMUT MENGGUNAKAN ALAT SILINDER TIPE RAK (STUDI KASUS UKM MAJU BERSAMA)</w:t>
      </w:r>
    </w:p>
    <w:p w:rsidR="004B2208" w:rsidRPr="002C2DB7" w:rsidRDefault="002C2DB7" w:rsidP="002C2DB7">
      <w:pPr>
        <w:jc w:val="center"/>
        <w:rPr>
          <w:rFonts w:ascii="Times New Roman" w:hAnsi="Times New Roman" w:cs="Times New Roman"/>
          <w:i/>
          <w:iCs/>
          <w:sz w:val="24"/>
          <w:szCs w:val="24"/>
        </w:rPr>
      </w:pPr>
      <w:r w:rsidRPr="002C2DB7">
        <w:rPr>
          <w:rFonts w:ascii="Times New Roman" w:hAnsi="Times New Roman" w:cs="Times New Roman"/>
          <w:i/>
          <w:iCs/>
          <w:sz w:val="24"/>
          <w:szCs w:val="24"/>
        </w:rPr>
        <w:t>Technical And Economic Analysis Of The Drying Process Of Sugar Ants Using A Cylinder Tool Type Of Shelf (Case Study Of Maju Joint Smes)</w:t>
      </w:r>
    </w:p>
    <w:p w:rsidR="004B2208" w:rsidRPr="002C2DB7" w:rsidRDefault="004B2208" w:rsidP="002C2DB7">
      <w:pPr>
        <w:jc w:val="center"/>
        <w:rPr>
          <w:rFonts w:ascii="Times New Roman" w:hAnsi="Times New Roman" w:cs="Times New Roman"/>
          <w:b/>
          <w:bCs/>
          <w:sz w:val="24"/>
          <w:szCs w:val="24"/>
        </w:rPr>
      </w:pPr>
      <w:r w:rsidRPr="002C2DB7">
        <w:rPr>
          <w:rFonts w:ascii="Times New Roman" w:hAnsi="Times New Roman" w:cs="Times New Roman"/>
          <w:b/>
          <w:bCs/>
          <w:sz w:val="24"/>
          <w:szCs w:val="24"/>
        </w:rPr>
        <w:t>Nimas</w:t>
      </w:r>
      <w:r w:rsidR="00C55897" w:rsidRPr="002C2DB7">
        <w:rPr>
          <w:rFonts w:ascii="Times New Roman" w:hAnsi="Times New Roman" w:cs="Times New Roman"/>
          <w:b/>
          <w:bCs/>
          <w:sz w:val="24"/>
          <w:szCs w:val="24"/>
        </w:rPr>
        <w:t xml:space="preserve"> </w:t>
      </w:r>
      <w:r w:rsidRPr="002C2DB7">
        <w:rPr>
          <w:rFonts w:ascii="Times New Roman" w:hAnsi="Times New Roman" w:cs="Times New Roman"/>
          <w:b/>
          <w:bCs/>
          <w:sz w:val="24"/>
          <w:szCs w:val="24"/>
        </w:rPr>
        <w:t>Dwi</w:t>
      </w:r>
      <w:r w:rsidR="00C55897" w:rsidRPr="002C2DB7">
        <w:rPr>
          <w:rFonts w:ascii="Times New Roman" w:hAnsi="Times New Roman" w:cs="Times New Roman"/>
          <w:b/>
          <w:bCs/>
          <w:sz w:val="24"/>
          <w:szCs w:val="24"/>
        </w:rPr>
        <w:t xml:space="preserve"> </w:t>
      </w:r>
      <w:r w:rsidRPr="002C2DB7">
        <w:rPr>
          <w:rFonts w:ascii="Times New Roman" w:hAnsi="Times New Roman" w:cs="Times New Roman"/>
          <w:b/>
          <w:bCs/>
          <w:sz w:val="24"/>
          <w:szCs w:val="24"/>
        </w:rPr>
        <w:t>Ratna Sumilih</w:t>
      </w:r>
      <w:r w:rsidRPr="002C2DB7">
        <w:rPr>
          <w:rFonts w:ascii="Times New Roman" w:hAnsi="Times New Roman" w:cs="Times New Roman"/>
          <w:b/>
          <w:bCs/>
          <w:sz w:val="24"/>
          <w:szCs w:val="24"/>
          <w:vertAlign w:val="superscript"/>
        </w:rPr>
        <w:t>1</w:t>
      </w:r>
      <w:r w:rsidRPr="002C2DB7">
        <w:rPr>
          <w:rFonts w:ascii="Times New Roman" w:hAnsi="Times New Roman" w:cs="Times New Roman"/>
          <w:b/>
          <w:bCs/>
          <w:sz w:val="24"/>
          <w:szCs w:val="24"/>
        </w:rPr>
        <w:t>, Murad</w:t>
      </w:r>
      <w:r w:rsidR="002C2DB7">
        <w:rPr>
          <w:rFonts w:ascii="Times New Roman" w:hAnsi="Times New Roman" w:cs="Times New Roman"/>
          <w:b/>
          <w:bCs/>
          <w:sz w:val="24"/>
          <w:szCs w:val="24"/>
          <w:vertAlign w:val="superscript"/>
        </w:rPr>
        <w:t>1*</w:t>
      </w:r>
      <w:r w:rsidRPr="002C2DB7">
        <w:rPr>
          <w:rFonts w:ascii="Times New Roman" w:hAnsi="Times New Roman" w:cs="Times New Roman"/>
          <w:b/>
          <w:bCs/>
          <w:sz w:val="24"/>
          <w:szCs w:val="24"/>
        </w:rPr>
        <w:t>, Rahmat Sabani</w:t>
      </w:r>
      <w:r w:rsidR="002C2DB7">
        <w:rPr>
          <w:rFonts w:ascii="Times New Roman" w:hAnsi="Times New Roman" w:cs="Times New Roman"/>
          <w:b/>
          <w:bCs/>
          <w:sz w:val="24"/>
          <w:szCs w:val="24"/>
          <w:vertAlign w:val="superscript"/>
        </w:rPr>
        <w:t>1</w:t>
      </w:r>
    </w:p>
    <w:p w:rsidR="002C2DB7" w:rsidRDefault="002C2DB7" w:rsidP="002C2DB7">
      <w:pPr>
        <w:spacing w:after="0" w:line="240" w:lineRule="auto"/>
        <w:jc w:val="center"/>
        <w:rPr>
          <w:rFonts w:ascii="Times New Roman" w:hAnsi="Times New Roman" w:cs="Times New Roman"/>
          <w:color w:val="000000" w:themeColor="text1"/>
          <w:sz w:val="24"/>
          <w:szCs w:val="24"/>
        </w:rPr>
      </w:pPr>
      <w:r w:rsidRPr="00387540">
        <w:rPr>
          <w:rFonts w:ascii="Times New Roman" w:hAnsi="Times New Roman" w:cs="Times New Roman"/>
          <w:color w:val="000000" w:themeColor="text1"/>
          <w:sz w:val="24"/>
          <w:szCs w:val="24"/>
          <w:vertAlign w:val="superscript"/>
        </w:rPr>
        <w:t>1</w:t>
      </w:r>
      <w:r w:rsidRPr="00387540">
        <w:rPr>
          <w:rFonts w:ascii="Times New Roman" w:hAnsi="Times New Roman" w:cs="Times New Roman"/>
          <w:color w:val="000000" w:themeColor="text1"/>
          <w:sz w:val="24"/>
          <w:szCs w:val="24"/>
        </w:rPr>
        <w:t xml:space="preserve">Program Studi Teknik Pertanian di Fakultas Teknologi Pangan dan Agroindustri, </w:t>
      </w:r>
    </w:p>
    <w:p w:rsidR="002C2DB7" w:rsidRDefault="002C2DB7" w:rsidP="002C2DB7">
      <w:pPr>
        <w:spacing w:after="0" w:line="240" w:lineRule="auto"/>
        <w:jc w:val="center"/>
        <w:rPr>
          <w:rFonts w:ascii="Times New Roman" w:hAnsi="Times New Roman" w:cs="Times New Roman"/>
          <w:color w:val="000000" w:themeColor="text1"/>
          <w:sz w:val="24"/>
          <w:szCs w:val="24"/>
        </w:rPr>
      </w:pPr>
      <w:r w:rsidRPr="00387540">
        <w:rPr>
          <w:rFonts w:ascii="Times New Roman" w:hAnsi="Times New Roman" w:cs="Times New Roman"/>
          <w:color w:val="000000" w:themeColor="text1"/>
          <w:sz w:val="24"/>
          <w:szCs w:val="24"/>
        </w:rPr>
        <w:t>Universitas Mataram</w:t>
      </w:r>
    </w:p>
    <w:p w:rsidR="002C2DB7" w:rsidRDefault="002C2DB7" w:rsidP="002C2DB7">
      <w:pPr>
        <w:spacing w:after="0" w:line="240" w:lineRule="auto"/>
        <w:jc w:val="center"/>
        <w:rPr>
          <w:rFonts w:ascii="Times New Roman" w:hAnsi="Times New Roman" w:cs="Times New Roman"/>
          <w:color w:val="000000" w:themeColor="text1"/>
          <w:sz w:val="24"/>
          <w:szCs w:val="24"/>
        </w:rPr>
      </w:pPr>
    </w:p>
    <w:p w:rsidR="002C2DB7" w:rsidRDefault="002C2DB7" w:rsidP="002C2DB7">
      <w:pPr>
        <w:jc w:val="center"/>
        <w:rPr>
          <w:rFonts w:ascii="Times New Roman" w:hAnsi="Times New Roman" w:cs="Times New Roman"/>
          <w:b/>
          <w:bCs/>
          <w:i/>
          <w:iCs/>
          <w:sz w:val="24"/>
          <w:szCs w:val="24"/>
        </w:rPr>
      </w:pPr>
      <w:r>
        <w:rPr>
          <w:rFonts w:ascii="Times New Roman" w:hAnsi="Times New Roman" w:cs="Times New Roman"/>
          <w:color w:val="000000" w:themeColor="text1"/>
          <w:sz w:val="24"/>
          <w:szCs w:val="24"/>
        </w:rPr>
        <w:t>email*: muradfatepa@unram.ac.id</w:t>
      </w:r>
    </w:p>
    <w:p w:rsidR="004B2208" w:rsidRPr="002C2DB7" w:rsidRDefault="002C2DB7" w:rsidP="002C2DB7">
      <w:pPr>
        <w:jc w:val="center"/>
        <w:rPr>
          <w:rFonts w:ascii="Times New Roman" w:hAnsi="Times New Roman" w:cs="Times New Roman"/>
          <w:b/>
          <w:bCs/>
          <w:i/>
          <w:iCs/>
          <w:sz w:val="24"/>
          <w:szCs w:val="24"/>
        </w:rPr>
      </w:pPr>
      <w:r w:rsidRPr="002C2DB7">
        <w:rPr>
          <w:rFonts w:ascii="Times New Roman" w:hAnsi="Times New Roman" w:cs="Times New Roman"/>
          <w:b/>
          <w:bCs/>
          <w:i/>
          <w:iCs/>
          <w:sz w:val="24"/>
          <w:szCs w:val="24"/>
        </w:rPr>
        <w:t>ABSTRACT</w:t>
      </w:r>
    </w:p>
    <w:p w:rsidR="004B2208" w:rsidRPr="002C2DB7" w:rsidRDefault="004B2208" w:rsidP="002C2DB7">
      <w:pPr>
        <w:jc w:val="both"/>
        <w:rPr>
          <w:rFonts w:ascii="Times New Roman" w:hAnsi="Times New Roman" w:cs="Times New Roman"/>
          <w:i/>
          <w:iCs/>
          <w:sz w:val="24"/>
          <w:szCs w:val="24"/>
        </w:rPr>
      </w:pPr>
      <w:r w:rsidRPr="002C2DB7">
        <w:rPr>
          <w:rFonts w:ascii="Times New Roman" w:hAnsi="Times New Roman" w:cs="Times New Roman"/>
          <w:i/>
          <w:iCs/>
          <w:sz w:val="24"/>
          <w:szCs w:val="24"/>
        </w:rPr>
        <w:t>Sugar palm (ArengapinnataMerr) is a type of palm plant that grows at an altitude of 0-1,400 m above sea level. Sugar palm plants are spread in almost all parts of Indonesia, especially in 14 provinces, namely Papua, Maluku, North Maluku, West Sumatra, West Java, Central Java, Banten, North Sulawesi, South Sulawesi, Southeast Sulawesi, Bengkulu, South Kalimantan and Aceh. The potential for palm sugar production in the form of ant sugar (finely ground sugar) is very large. In the manufacture of ant sugar, the sugar that has been produced is ensured to have a low water content, namely a maximum of 3% in accordance with SNI rules so that ant sugar can last a long time. The drying process uses a rack-type cylindrical device so that it makes it easier for the drying process to be carried out, which previously people still used manual drying or using the help of sunlight. Using this tool also the drying process is more time efficient and has economic advantages such as the economic value for NPV' Rp. 1,271,081.11 with an interest of 3.50% and an NPV of Rp. 5,469.32 with an interest of 75% then IRR value of 75%. The Net B/C Ratio value is 1.03 and the gross B/C value is -1.27 and the BEP value of this tool is reached at 280 units/year and requires 196 hours/year.</w:t>
      </w:r>
    </w:p>
    <w:p w:rsidR="004B2208" w:rsidRPr="002C2DB7" w:rsidRDefault="004B2208" w:rsidP="002C2DB7">
      <w:pPr>
        <w:jc w:val="both"/>
        <w:rPr>
          <w:rFonts w:ascii="Times New Roman" w:hAnsi="Times New Roman" w:cs="Times New Roman"/>
          <w:i/>
          <w:iCs/>
          <w:sz w:val="24"/>
          <w:szCs w:val="24"/>
        </w:rPr>
      </w:pPr>
      <w:r w:rsidRPr="002C2DB7">
        <w:rPr>
          <w:rFonts w:ascii="Times New Roman" w:hAnsi="Times New Roman" w:cs="Times New Roman"/>
          <w:b/>
          <w:bCs/>
          <w:i/>
          <w:iCs/>
          <w:sz w:val="24"/>
          <w:szCs w:val="24"/>
        </w:rPr>
        <w:t>Keywords</w:t>
      </w:r>
      <w:r w:rsidRPr="002C2DB7">
        <w:rPr>
          <w:rFonts w:ascii="Times New Roman" w:hAnsi="Times New Roman" w:cs="Times New Roman"/>
          <w:i/>
          <w:iCs/>
          <w:sz w:val="24"/>
          <w:szCs w:val="24"/>
        </w:rPr>
        <w:t>:BEP,Gross B/C, IRR, Net B/C,NPV, andPalm Plants,</w:t>
      </w:r>
    </w:p>
    <w:p w:rsidR="004B2208" w:rsidRDefault="004B2208" w:rsidP="004B2208">
      <w:pPr>
        <w:spacing w:after="0"/>
        <w:jc w:val="center"/>
        <w:rPr>
          <w:rFonts w:ascii="Times New Roman" w:hAnsi="Times New Roman" w:cs="Times New Roman"/>
          <w:sz w:val="24"/>
          <w:szCs w:val="24"/>
        </w:rPr>
      </w:pPr>
    </w:p>
    <w:p w:rsidR="002C2DB7" w:rsidRPr="00D41330" w:rsidRDefault="00D41330" w:rsidP="002C2DB7">
      <w:pPr>
        <w:jc w:val="center"/>
        <w:rPr>
          <w:rFonts w:ascii="Times New Roman" w:hAnsi="Times New Roman" w:cs="Times New Roman"/>
          <w:b/>
          <w:sz w:val="24"/>
          <w:szCs w:val="24"/>
        </w:rPr>
      </w:pPr>
      <w:r>
        <w:rPr>
          <w:rFonts w:ascii="Times New Roman" w:hAnsi="Times New Roman" w:cs="Times New Roman"/>
          <w:b/>
          <w:sz w:val="24"/>
          <w:szCs w:val="24"/>
        </w:rPr>
        <w:t>ABSTRAK</w:t>
      </w:r>
    </w:p>
    <w:p w:rsidR="004B2208" w:rsidRPr="00D07B7F" w:rsidRDefault="004B2208" w:rsidP="002C2DB7">
      <w:pPr>
        <w:jc w:val="both"/>
        <w:rPr>
          <w:rFonts w:ascii="Times New Roman" w:hAnsi="Times New Roman" w:cs="Times New Roman"/>
          <w:sz w:val="24"/>
          <w:szCs w:val="24"/>
        </w:rPr>
      </w:pPr>
      <w:r w:rsidRPr="00D07B7F">
        <w:rPr>
          <w:rFonts w:ascii="Times New Roman" w:hAnsi="Times New Roman" w:cs="Times New Roman"/>
          <w:sz w:val="24"/>
          <w:szCs w:val="24"/>
        </w:rPr>
        <w:t>Tanaman</w:t>
      </w:r>
      <w:r w:rsidR="002C2DB7">
        <w:rPr>
          <w:rFonts w:ascii="Times New Roman" w:hAnsi="Times New Roman" w:cs="Times New Roman"/>
          <w:sz w:val="24"/>
          <w:szCs w:val="24"/>
        </w:rPr>
        <w:t xml:space="preserve"> </w:t>
      </w:r>
      <w:r w:rsidRPr="00D07B7F">
        <w:rPr>
          <w:rFonts w:ascii="Times New Roman" w:hAnsi="Times New Roman" w:cs="Times New Roman"/>
          <w:sz w:val="24"/>
          <w:szCs w:val="24"/>
        </w:rPr>
        <w:t>aren (</w:t>
      </w:r>
      <w:r w:rsidRPr="00D17A3E">
        <w:rPr>
          <w:rFonts w:ascii="Times New Roman" w:hAnsi="Times New Roman" w:cs="Times New Roman"/>
          <w:i/>
          <w:sz w:val="24"/>
          <w:szCs w:val="24"/>
        </w:rPr>
        <w:t>ArengapinnataMerr</w:t>
      </w:r>
      <w:r w:rsidRPr="00D07B7F">
        <w:rPr>
          <w:rFonts w:ascii="Times New Roman" w:hAnsi="Times New Roman" w:cs="Times New Roman"/>
          <w:sz w:val="24"/>
          <w:szCs w:val="24"/>
        </w:rPr>
        <w:t>) adalah</w:t>
      </w:r>
      <w:r>
        <w:rPr>
          <w:rFonts w:ascii="Times New Roman" w:hAnsi="Times New Roman" w:cs="Times New Roman"/>
          <w:sz w:val="24"/>
          <w:szCs w:val="24"/>
        </w:rPr>
        <w:t xml:space="preserve"> </w:t>
      </w:r>
      <w:r w:rsidRPr="00D07B7F">
        <w:rPr>
          <w:rFonts w:ascii="Times New Roman" w:hAnsi="Times New Roman" w:cs="Times New Roman"/>
          <w:sz w:val="24"/>
          <w:szCs w:val="24"/>
        </w:rPr>
        <w:t>satu</w:t>
      </w:r>
      <w:r>
        <w:rPr>
          <w:rFonts w:ascii="Times New Roman" w:hAnsi="Times New Roman" w:cs="Times New Roman"/>
          <w:sz w:val="24"/>
          <w:szCs w:val="24"/>
        </w:rPr>
        <w:t xml:space="preserve"> </w:t>
      </w:r>
      <w:r w:rsidRPr="00D07B7F">
        <w:rPr>
          <w:rFonts w:ascii="Times New Roman" w:hAnsi="Times New Roman" w:cs="Times New Roman"/>
          <w:sz w:val="24"/>
          <w:szCs w:val="24"/>
        </w:rPr>
        <w:t>jenis</w:t>
      </w:r>
      <w:r>
        <w:rPr>
          <w:rFonts w:ascii="Times New Roman" w:hAnsi="Times New Roman" w:cs="Times New Roman"/>
          <w:sz w:val="24"/>
          <w:szCs w:val="24"/>
        </w:rPr>
        <w:t xml:space="preserve"> </w:t>
      </w:r>
      <w:r w:rsidRPr="00D07B7F">
        <w:rPr>
          <w:rFonts w:ascii="Times New Roman" w:hAnsi="Times New Roman" w:cs="Times New Roman"/>
          <w:sz w:val="24"/>
          <w:szCs w:val="24"/>
        </w:rPr>
        <w:t>tanaman</w:t>
      </w:r>
      <w:r>
        <w:rPr>
          <w:rFonts w:ascii="Times New Roman" w:hAnsi="Times New Roman" w:cs="Times New Roman"/>
          <w:sz w:val="24"/>
          <w:szCs w:val="24"/>
        </w:rPr>
        <w:t xml:space="preserve"> </w:t>
      </w:r>
      <w:r w:rsidRPr="00D07B7F">
        <w:rPr>
          <w:rFonts w:ascii="Times New Roman" w:hAnsi="Times New Roman" w:cs="Times New Roman"/>
          <w:sz w:val="24"/>
          <w:szCs w:val="24"/>
        </w:rPr>
        <w:t>palma yang tumbuh di ketinggian 0 – 1.400 m dpl. Potensi</w:t>
      </w:r>
      <w:r>
        <w:rPr>
          <w:rFonts w:ascii="Times New Roman" w:hAnsi="Times New Roman" w:cs="Times New Roman"/>
          <w:sz w:val="24"/>
          <w:szCs w:val="24"/>
        </w:rPr>
        <w:t xml:space="preserve"> </w:t>
      </w:r>
      <w:r w:rsidRPr="00D07B7F">
        <w:rPr>
          <w:rFonts w:ascii="Times New Roman" w:hAnsi="Times New Roman" w:cs="Times New Roman"/>
          <w:sz w:val="24"/>
          <w:szCs w:val="24"/>
        </w:rPr>
        <w:t>produksi</w:t>
      </w:r>
      <w:r>
        <w:rPr>
          <w:rFonts w:ascii="Times New Roman" w:hAnsi="Times New Roman" w:cs="Times New Roman"/>
          <w:sz w:val="24"/>
          <w:szCs w:val="24"/>
        </w:rPr>
        <w:t xml:space="preserve"> </w:t>
      </w:r>
      <w:r w:rsidRPr="00D07B7F">
        <w:rPr>
          <w:rFonts w:ascii="Times New Roman" w:hAnsi="Times New Roman" w:cs="Times New Roman"/>
          <w:sz w:val="24"/>
          <w:szCs w:val="24"/>
        </w:rPr>
        <w:t>gula</w:t>
      </w:r>
      <w:r>
        <w:rPr>
          <w:rFonts w:ascii="Times New Roman" w:hAnsi="Times New Roman" w:cs="Times New Roman"/>
          <w:sz w:val="24"/>
          <w:szCs w:val="24"/>
        </w:rPr>
        <w:t xml:space="preserve"> </w:t>
      </w:r>
      <w:r w:rsidRPr="00D07B7F">
        <w:rPr>
          <w:rFonts w:ascii="Times New Roman" w:hAnsi="Times New Roman" w:cs="Times New Roman"/>
          <w:sz w:val="24"/>
          <w:szCs w:val="24"/>
        </w:rPr>
        <w:t>aren</w:t>
      </w:r>
      <w:r>
        <w:rPr>
          <w:rFonts w:ascii="Times New Roman" w:hAnsi="Times New Roman" w:cs="Times New Roman"/>
          <w:sz w:val="24"/>
          <w:szCs w:val="24"/>
        </w:rPr>
        <w:t xml:space="preserve"> </w:t>
      </w:r>
      <w:r w:rsidRPr="00D07B7F">
        <w:rPr>
          <w:rFonts w:ascii="Times New Roman" w:hAnsi="Times New Roman" w:cs="Times New Roman"/>
          <w:sz w:val="24"/>
          <w:szCs w:val="24"/>
        </w:rPr>
        <w:t>dalam</w:t>
      </w:r>
      <w:r>
        <w:rPr>
          <w:rFonts w:ascii="Times New Roman" w:hAnsi="Times New Roman" w:cs="Times New Roman"/>
          <w:sz w:val="24"/>
          <w:szCs w:val="24"/>
        </w:rPr>
        <w:t xml:space="preserve"> </w:t>
      </w:r>
      <w:r w:rsidRPr="00D07B7F">
        <w:rPr>
          <w:rFonts w:ascii="Times New Roman" w:hAnsi="Times New Roman" w:cs="Times New Roman"/>
          <w:sz w:val="24"/>
          <w:szCs w:val="24"/>
        </w:rPr>
        <w:t>bentuk</w:t>
      </w:r>
      <w:r>
        <w:rPr>
          <w:rFonts w:ascii="Times New Roman" w:hAnsi="Times New Roman" w:cs="Times New Roman"/>
          <w:sz w:val="24"/>
          <w:szCs w:val="24"/>
        </w:rPr>
        <w:t xml:space="preserve"> </w:t>
      </w:r>
      <w:r w:rsidRPr="00D07B7F">
        <w:rPr>
          <w:rFonts w:ascii="Times New Roman" w:hAnsi="Times New Roman" w:cs="Times New Roman"/>
          <w:sz w:val="24"/>
          <w:szCs w:val="24"/>
        </w:rPr>
        <w:t>gula</w:t>
      </w:r>
      <w:r>
        <w:rPr>
          <w:rFonts w:ascii="Times New Roman" w:hAnsi="Times New Roman" w:cs="Times New Roman"/>
          <w:sz w:val="24"/>
          <w:szCs w:val="24"/>
        </w:rPr>
        <w:t xml:space="preserve"> </w:t>
      </w:r>
      <w:r w:rsidRPr="00D07B7F">
        <w:rPr>
          <w:rFonts w:ascii="Times New Roman" w:hAnsi="Times New Roman" w:cs="Times New Roman"/>
          <w:sz w:val="24"/>
          <w:szCs w:val="24"/>
        </w:rPr>
        <w:t>semut (gula</w:t>
      </w:r>
      <w:r>
        <w:rPr>
          <w:rFonts w:ascii="Times New Roman" w:hAnsi="Times New Roman" w:cs="Times New Roman"/>
          <w:sz w:val="24"/>
          <w:szCs w:val="24"/>
        </w:rPr>
        <w:t xml:space="preserve"> </w:t>
      </w:r>
      <w:r w:rsidRPr="00D07B7F">
        <w:rPr>
          <w:rFonts w:ascii="Times New Roman" w:hAnsi="Times New Roman" w:cs="Times New Roman"/>
          <w:sz w:val="24"/>
          <w:szCs w:val="24"/>
        </w:rPr>
        <w:t>gerus</w:t>
      </w:r>
      <w:r>
        <w:rPr>
          <w:rFonts w:ascii="Times New Roman" w:hAnsi="Times New Roman" w:cs="Times New Roman"/>
          <w:sz w:val="24"/>
          <w:szCs w:val="24"/>
        </w:rPr>
        <w:t xml:space="preserve"> </w:t>
      </w:r>
      <w:r w:rsidRPr="00D07B7F">
        <w:rPr>
          <w:rFonts w:ascii="Times New Roman" w:hAnsi="Times New Roman" w:cs="Times New Roman"/>
          <w:sz w:val="24"/>
          <w:szCs w:val="24"/>
        </w:rPr>
        <w:t>halus) sangat</w:t>
      </w:r>
      <w:r>
        <w:rPr>
          <w:rFonts w:ascii="Times New Roman" w:hAnsi="Times New Roman" w:cs="Times New Roman"/>
          <w:sz w:val="24"/>
          <w:szCs w:val="24"/>
        </w:rPr>
        <w:t xml:space="preserve"> </w:t>
      </w:r>
      <w:r w:rsidRPr="00D07B7F">
        <w:rPr>
          <w:rFonts w:ascii="Times New Roman" w:hAnsi="Times New Roman" w:cs="Times New Roman"/>
          <w:sz w:val="24"/>
          <w:szCs w:val="24"/>
        </w:rPr>
        <w:t xml:space="preserve">besar. </w:t>
      </w:r>
      <w:r w:rsidRPr="00D07B7F">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pembuatan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gula</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semut</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tersebut</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gula yang telah di produksi</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dipastikan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memiliki</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kadar air rendah</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yakni</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maksimal 3% sesuai</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aturan SNI agar gula</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semut</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bertahan lama. Proses</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pengeringan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tersebut</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menggunakan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alat</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slilinder</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tipe</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rak</w:t>
      </w:r>
      <w:r>
        <w:rPr>
          <w:rFonts w:ascii="Times New Roman" w:eastAsia="Times New Roman" w:hAnsi="Times New Roman" w:cs="Times New Roman"/>
          <w:sz w:val="24"/>
          <w:szCs w:val="24"/>
        </w:rPr>
        <w:t xml:space="preserve"> se</w:t>
      </w:r>
      <w:r w:rsidRPr="00D07B7F">
        <w:rPr>
          <w:rFonts w:ascii="Times New Roman" w:eastAsia="Times New Roman" w:hAnsi="Times New Roman" w:cs="Times New Roman"/>
          <w:sz w:val="24"/>
          <w:szCs w:val="24"/>
        </w:rPr>
        <w:t>hingga</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memudahkan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dalam proses pengeringan yang sebelumnya</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masyarakat</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masih</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menggunakan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pengeringan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secara manual atau</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menggunakan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bantuan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dari</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sinar</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matahari. Menggunak</w:t>
      </w:r>
      <w:r>
        <w:rPr>
          <w:rFonts w:ascii="Times New Roman" w:eastAsia="Times New Roman" w:hAnsi="Times New Roman" w:cs="Times New Roman"/>
          <w:sz w:val="24"/>
          <w:szCs w:val="24"/>
        </w:rPr>
        <w:t>a</w:t>
      </w:r>
      <w:r w:rsidRPr="00D07B7F">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alat</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juga</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proses pengeringan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lebih</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efisien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waktu</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mempunyai</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keuntungan</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secara</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ekonom</w:t>
      </w:r>
      <w:r>
        <w:rPr>
          <w:rFonts w:ascii="Times New Roman" w:eastAsia="Times New Roman" w:hAnsi="Times New Roman" w:cs="Times New Roman"/>
          <w:sz w:val="24"/>
          <w:szCs w:val="24"/>
        </w:rPr>
        <w:t xml:space="preserve">i </w:t>
      </w:r>
      <w:r w:rsidRPr="00D07B7F">
        <w:rPr>
          <w:rFonts w:ascii="Times New Roman" w:eastAsia="Times New Roman" w:hAnsi="Times New Roman" w:cs="Times New Roman"/>
          <w:sz w:val="24"/>
          <w:szCs w:val="24"/>
        </w:rPr>
        <w:t>seperti</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nilai</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ekonomi</w:t>
      </w:r>
      <w:r>
        <w:rPr>
          <w:rFonts w:ascii="Times New Roman" w:eastAsia="Times New Roman" w:hAnsi="Times New Roman" w:cs="Times New Roman"/>
          <w:sz w:val="24"/>
          <w:szCs w:val="24"/>
        </w:rPr>
        <w:t xml:space="preserve"> </w:t>
      </w:r>
      <w:r w:rsidRPr="00D07B7F">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sidRPr="00D07B7F">
        <w:rPr>
          <w:rFonts w:ascii="Times New Roman" w:hAnsi="Times New Roman" w:cs="Times New Roman"/>
          <w:sz w:val="24"/>
          <w:szCs w:val="24"/>
        </w:rPr>
        <w:t>NPV’ Rp.1.271.081,11 dengan</w:t>
      </w:r>
      <w:r>
        <w:rPr>
          <w:rFonts w:ascii="Times New Roman" w:hAnsi="Times New Roman" w:cs="Times New Roman"/>
          <w:sz w:val="24"/>
          <w:szCs w:val="24"/>
        </w:rPr>
        <w:t xml:space="preserve"> </w:t>
      </w:r>
      <w:r w:rsidRPr="00D07B7F">
        <w:rPr>
          <w:rFonts w:ascii="Times New Roman" w:hAnsi="Times New Roman" w:cs="Times New Roman"/>
          <w:sz w:val="24"/>
          <w:szCs w:val="24"/>
        </w:rPr>
        <w:t>bunga</w:t>
      </w:r>
      <w:r>
        <w:rPr>
          <w:rFonts w:ascii="Times New Roman" w:hAnsi="Times New Roman" w:cs="Times New Roman"/>
          <w:sz w:val="24"/>
          <w:szCs w:val="24"/>
        </w:rPr>
        <w:t xml:space="preserve"> </w:t>
      </w:r>
      <w:r w:rsidRPr="00D07B7F">
        <w:rPr>
          <w:rFonts w:ascii="Times New Roman" w:hAnsi="Times New Roman" w:cs="Times New Roman"/>
          <w:sz w:val="24"/>
          <w:szCs w:val="24"/>
        </w:rPr>
        <w:t>sebesar 3,50% dan NPV” sebesar Rp.5.469,32 dengan</w:t>
      </w:r>
      <w:r>
        <w:rPr>
          <w:rFonts w:ascii="Times New Roman" w:hAnsi="Times New Roman" w:cs="Times New Roman"/>
          <w:sz w:val="24"/>
          <w:szCs w:val="24"/>
        </w:rPr>
        <w:t xml:space="preserve"> </w:t>
      </w:r>
      <w:r w:rsidRPr="00D07B7F">
        <w:rPr>
          <w:rFonts w:ascii="Times New Roman" w:hAnsi="Times New Roman" w:cs="Times New Roman"/>
          <w:sz w:val="24"/>
          <w:szCs w:val="24"/>
        </w:rPr>
        <w:t>bunga</w:t>
      </w:r>
      <w:r>
        <w:rPr>
          <w:rFonts w:ascii="Times New Roman" w:hAnsi="Times New Roman" w:cs="Times New Roman"/>
          <w:sz w:val="24"/>
          <w:szCs w:val="24"/>
        </w:rPr>
        <w:t xml:space="preserve"> </w:t>
      </w:r>
      <w:r w:rsidRPr="00D07B7F">
        <w:rPr>
          <w:rFonts w:ascii="Times New Roman" w:hAnsi="Times New Roman" w:cs="Times New Roman"/>
          <w:sz w:val="24"/>
          <w:szCs w:val="24"/>
        </w:rPr>
        <w:t>sebesar 75% kemudian</w:t>
      </w:r>
      <w:r>
        <w:rPr>
          <w:rFonts w:ascii="Times New Roman" w:hAnsi="Times New Roman" w:cs="Times New Roman"/>
          <w:sz w:val="24"/>
          <w:szCs w:val="24"/>
        </w:rPr>
        <w:t xml:space="preserve"> </w:t>
      </w:r>
      <w:r w:rsidRPr="00D07B7F">
        <w:rPr>
          <w:rFonts w:ascii="Times New Roman" w:hAnsi="Times New Roman" w:cs="Times New Roman"/>
          <w:sz w:val="24"/>
          <w:szCs w:val="24"/>
        </w:rPr>
        <w:t xml:space="preserve">nilai IRR sebesar 75%. Nilai Net B/C Ratio </w:t>
      </w:r>
      <w:r w:rsidRPr="00D07B7F">
        <w:rPr>
          <w:rFonts w:ascii="Times New Roman" w:hAnsi="Times New Roman" w:cs="Times New Roman"/>
          <w:sz w:val="24"/>
          <w:szCs w:val="24"/>
        </w:rPr>
        <w:lastRenderedPageBreak/>
        <w:t>1,03 dan</w:t>
      </w:r>
      <w:r>
        <w:rPr>
          <w:rFonts w:ascii="Times New Roman" w:hAnsi="Times New Roman" w:cs="Times New Roman"/>
          <w:sz w:val="24"/>
          <w:szCs w:val="24"/>
        </w:rPr>
        <w:t xml:space="preserve"> </w:t>
      </w:r>
      <w:r w:rsidRPr="00D07B7F">
        <w:rPr>
          <w:rFonts w:ascii="Times New Roman" w:hAnsi="Times New Roman" w:cs="Times New Roman"/>
          <w:sz w:val="24"/>
          <w:szCs w:val="24"/>
        </w:rPr>
        <w:t>nilai gross B/C mendapatkan -1,27 dan</w:t>
      </w:r>
      <w:r>
        <w:rPr>
          <w:rFonts w:ascii="Times New Roman" w:hAnsi="Times New Roman" w:cs="Times New Roman"/>
          <w:sz w:val="24"/>
          <w:szCs w:val="24"/>
        </w:rPr>
        <w:t xml:space="preserve"> </w:t>
      </w:r>
      <w:r w:rsidRPr="00D07B7F">
        <w:rPr>
          <w:rFonts w:ascii="Times New Roman" w:hAnsi="Times New Roman" w:cs="Times New Roman"/>
          <w:sz w:val="24"/>
          <w:szCs w:val="24"/>
        </w:rPr>
        <w:t>nilai BEP dari</w:t>
      </w:r>
      <w:r>
        <w:rPr>
          <w:rFonts w:ascii="Times New Roman" w:hAnsi="Times New Roman" w:cs="Times New Roman"/>
          <w:sz w:val="24"/>
          <w:szCs w:val="24"/>
        </w:rPr>
        <w:t xml:space="preserve">  </w:t>
      </w:r>
      <w:r w:rsidRPr="00D07B7F">
        <w:rPr>
          <w:rFonts w:ascii="Times New Roman" w:hAnsi="Times New Roman" w:cs="Times New Roman"/>
          <w:sz w:val="24"/>
          <w:szCs w:val="24"/>
        </w:rPr>
        <w:t>alat</w:t>
      </w:r>
      <w:r>
        <w:rPr>
          <w:rFonts w:ascii="Times New Roman" w:hAnsi="Times New Roman" w:cs="Times New Roman"/>
          <w:sz w:val="24"/>
          <w:szCs w:val="24"/>
        </w:rPr>
        <w:t xml:space="preserve"> </w:t>
      </w:r>
      <w:r w:rsidRPr="00D07B7F">
        <w:rPr>
          <w:rFonts w:ascii="Times New Roman" w:hAnsi="Times New Roman" w:cs="Times New Roman"/>
          <w:sz w:val="24"/>
          <w:szCs w:val="24"/>
        </w:rPr>
        <w:t>ini</w:t>
      </w:r>
      <w:r>
        <w:rPr>
          <w:rFonts w:ascii="Times New Roman" w:hAnsi="Times New Roman" w:cs="Times New Roman"/>
          <w:sz w:val="24"/>
          <w:szCs w:val="24"/>
        </w:rPr>
        <w:t xml:space="preserve"> </w:t>
      </w:r>
      <w:r w:rsidRPr="00D07B7F">
        <w:rPr>
          <w:rFonts w:ascii="Times New Roman" w:hAnsi="Times New Roman" w:cs="Times New Roman"/>
          <w:sz w:val="24"/>
          <w:szCs w:val="24"/>
        </w:rPr>
        <w:t>tercapai</w:t>
      </w:r>
      <w:r>
        <w:rPr>
          <w:rFonts w:ascii="Times New Roman" w:hAnsi="Times New Roman" w:cs="Times New Roman"/>
          <w:sz w:val="24"/>
          <w:szCs w:val="24"/>
        </w:rPr>
        <w:t xml:space="preserve"> </w:t>
      </w:r>
      <w:r w:rsidRPr="00D07B7F">
        <w:rPr>
          <w:rFonts w:ascii="Times New Roman" w:hAnsi="Times New Roman" w:cs="Times New Roman"/>
          <w:sz w:val="24"/>
          <w:szCs w:val="24"/>
        </w:rPr>
        <w:t>pada 280 unit/tahun</w:t>
      </w:r>
      <w:r>
        <w:rPr>
          <w:rFonts w:ascii="Times New Roman" w:hAnsi="Times New Roman" w:cs="Times New Roman"/>
          <w:sz w:val="24"/>
          <w:szCs w:val="24"/>
        </w:rPr>
        <w:t xml:space="preserve"> </w:t>
      </w:r>
      <w:r w:rsidRPr="00D07B7F">
        <w:rPr>
          <w:rFonts w:ascii="Times New Roman" w:hAnsi="Times New Roman" w:cs="Times New Roman"/>
          <w:sz w:val="24"/>
          <w:szCs w:val="24"/>
        </w:rPr>
        <w:t>dan</w:t>
      </w:r>
      <w:r>
        <w:rPr>
          <w:rFonts w:ascii="Times New Roman" w:hAnsi="Times New Roman" w:cs="Times New Roman"/>
          <w:sz w:val="24"/>
          <w:szCs w:val="24"/>
        </w:rPr>
        <w:t xml:space="preserve"> </w:t>
      </w:r>
      <w:r w:rsidRPr="00D07B7F">
        <w:rPr>
          <w:rFonts w:ascii="Times New Roman" w:hAnsi="Times New Roman" w:cs="Times New Roman"/>
          <w:sz w:val="24"/>
          <w:szCs w:val="24"/>
        </w:rPr>
        <w:t>memerlukan 196 jam/tahun.</w:t>
      </w:r>
    </w:p>
    <w:p w:rsidR="004B2208" w:rsidRPr="002D128A" w:rsidRDefault="004B2208" w:rsidP="002C2DB7">
      <w:pPr>
        <w:spacing w:before="240" w:after="0"/>
        <w:jc w:val="both"/>
        <w:rPr>
          <w:rFonts w:ascii="Times New Roman" w:hAnsi="Times New Roman" w:cs="Times New Roman"/>
          <w:sz w:val="24"/>
          <w:szCs w:val="24"/>
        </w:rPr>
      </w:pPr>
      <w:r w:rsidRPr="00D17A3E">
        <w:rPr>
          <w:rFonts w:ascii="Times New Roman" w:hAnsi="Times New Roman" w:cs="Times New Roman"/>
          <w:b/>
          <w:sz w:val="24"/>
          <w:szCs w:val="24"/>
        </w:rPr>
        <w:t>Kata Kunci:</w:t>
      </w:r>
      <w:r w:rsidR="002C2DB7">
        <w:rPr>
          <w:rFonts w:ascii="Times New Roman" w:hAnsi="Times New Roman" w:cs="Times New Roman"/>
          <w:b/>
          <w:sz w:val="24"/>
          <w:szCs w:val="24"/>
        </w:rPr>
        <w:t xml:space="preserve"> </w:t>
      </w:r>
      <w:r>
        <w:rPr>
          <w:rFonts w:ascii="Times New Roman" w:hAnsi="Times New Roman" w:cs="Times New Roman"/>
          <w:sz w:val="24"/>
          <w:szCs w:val="24"/>
        </w:rPr>
        <w:t>BEP, Gross B/C, IRR, Net B/C, NPVdanTanamanAren.</w:t>
      </w:r>
    </w:p>
    <w:p w:rsidR="000647E1" w:rsidRDefault="000647E1" w:rsidP="00100C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rPr>
      </w:pPr>
    </w:p>
    <w:p w:rsidR="000647E1" w:rsidRDefault="000647E1" w:rsidP="00100C94">
      <w:pPr>
        <w:pStyle w:val="Heading1"/>
        <w:spacing w:before="0" w:after="240" w:line="240" w:lineRule="auto"/>
        <w:jc w:val="both"/>
        <w:rPr>
          <w:rFonts w:ascii="Times New Roman" w:eastAsia="Times New Roman" w:hAnsi="Times New Roman" w:cs="Times New Roman"/>
          <w:color w:val="auto"/>
          <w:sz w:val="24"/>
          <w:szCs w:val="24"/>
        </w:rPr>
        <w:sectPr w:rsidR="000647E1" w:rsidSect="00381B4A">
          <w:headerReference w:type="even" r:id="rId8"/>
          <w:headerReference w:type="default" r:id="rId9"/>
          <w:footerReference w:type="even" r:id="rId10"/>
          <w:footerReference w:type="default" r:id="rId11"/>
          <w:headerReference w:type="first" r:id="rId12"/>
          <w:footerReference w:type="first" r:id="rId13"/>
          <w:pgSz w:w="11906" w:h="16838" w:code="9"/>
          <w:pgMar w:top="1304" w:right="1304" w:bottom="1304" w:left="1304" w:header="720" w:footer="720" w:gutter="0"/>
          <w:pgNumType w:start="134"/>
          <w:cols w:space="340"/>
          <w:docGrid w:linePitch="360"/>
        </w:sectPr>
      </w:pPr>
      <w:bookmarkStart w:id="2" w:name="_Toc82634257"/>
    </w:p>
    <w:p w:rsidR="000647E1" w:rsidRDefault="000647E1" w:rsidP="00381B4A">
      <w:pPr>
        <w:jc w:val="center"/>
        <w:rPr>
          <w:rFonts w:ascii="Times New Roman" w:eastAsia="Times New Roman" w:hAnsi="Times New Roman" w:cs="Times New Roman"/>
          <w:b/>
          <w:bCs/>
          <w:sz w:val="24"/>
          <w:szCs w:val="24"/>
        </w:rPr>
      </w:pPr>
      <w:r w:rsidRPr="00381B4A">
        <w:rPr>
          <w:rFonts w:ascii="Times New Roman" w:eastAsia="Times New Roman" w:hAnsi="Times New Roman" w:cs="Times New Roman"/>
          <w:b/>
          <w:bCs/>
          <w:sz w:val="24"/>
          <w:szCs w:val="24"/>
        </w:rPr>
        <w:t>PENDAHULUA</w:t>
      </w:r>
      <w:bookmarkEnd w:id="2"/>
      <w:r w:rsidRPr="00381B4A">
        <w:rPr>
          <w:rFonts w:ascii="Times New Roman" w:eastAsia="Times New Roman" w:hAnsi="Times New Roman" w:cs="Times New Roman"/>
          <w:b/>
          <w:bCs/>
          <w:sz w:val="24"/>
          <w:szCs w:val="24"/>
        </w:rPr>
        <w:t>N</w:t>
      </w:r>
    </w:p>
    <w:p w:rsidR="00A9714B" w:rsidRPr="00381B4A" w:rsidRDefault="00A9714B" w:rsidP="00A9714B">
      <w:pPr>
        <w:spacing w:after="0"/>
        <w:rPr>
          <w:rFonts w:ascii="Times New Roman" w:hAnsi="Times New Roman" w:cs="Times New Roman"/>
          <w:b/>
          <w:bCs/>
          <w:sz w:val="24"/>
          <w:szCs w:val="24"/>
        </w:rPr>
      </w:pPr>
      <w:r>
        <w:rPr>
          <w:rFonts w:ascii="Times New Roman" w:eastAsia="Times New Roman" w:hAnsi="Times New Roman" w:cs="Times New Roman"/>
          <w:b/>
          <w:bCs/>
          <w:sz w:val="24"/>
          <w:szCs w:val="24"/>
        </w:rPr>
        <w:t>Latar Belakang</w:t>
      </w:r>
    </w:p>
    <w:p w:rsidR="000647E1" w:rsidRPr="000D7037" w:rsidRDefault="000647E1" w:rsidP="002C2DB7">
      <w:pPr>
        <w:spacing w:after="0" w:line="240" w:lineRule="auto"/>
        <w:ind w:firstLine="567"/>
        <w:jc w:val="both"/>
        <w:rPr>
          <w:rFonts w:ascii="Times New Roman" w:hAnsi="Times New Roman" w:cs="Times New Roman"/>
          <w:sz w:val="24"/>
          <w:szCs w:val="24"/>
        </w:rPr>
      </w:pPr>
      <w:r w:rsidRPr="00750503">
        <w:rPr>
          <w:rFonts w:ascii="Times New Roman" w:hAnsi="Times New Roman" w:cs="Times New Roman"/>
          <w:sz w:val="24"/>
          <w:szCs w:val="24"/>
        </w:rPr>
        <w:t xml:space="preserve">Tanaman aren </w:t>
      </w:r>
      <w:r w:rsidRPr="00FF56F4">
        <w:rPr>
          <w:rFonts w:ascii="Times New Roman" w:hAnsi="Times New Roman" w:cs="Times New Roman"/>
          <w:i/>
          <w:iCs/>
          <w:sz w:val="24"/>
          <w:szCs w:val="24"/>
        </w:rPr>
        <w:t>(Arenga pinnata Merr</w:t>
      </w:r>
      <w:r w:rsidRPr="00750503">
        <w:rPr>
          <w:rFonts w:ascii="Times New Roman" w:hAnsi="Times New Roman" w:cs="Times New Roman"/>
          <w:sz w:val="24"/>
          <w:szCs w:val="24"/>
        </w:rPr>
        <w:t>) adalah satu jenis tanaman palma yang tumbuh di ketinggian 0 – 1.400 m dpl. Tanaman ini tidak membutuhkan persyaratan tumbuh yang khusus dan pemeliharaan intensif sehingga dapat ditanam di lahan marginal dan cocok untuk tujuan konservasi tanah dan air. Indonesia mempunyai potensi sumber daya aren yang melimpah, terutama sumber daya genetik (plasma nutfah) dan sumber daya lahan. Tanaman aren tumbuh tersebar di berbagai pulau dan sebagian besar populasinya masih merupakan tumbuhan liar yang hidup subur dan tersebar secara alami pada berbagai tipe hutan</w:t>
      </w:r>
      <w:r w:rsidR="00AD1C0F">
        <w:rPr>
          <w:rFonts w:ascii="Times New Roman" w:hAnsi="Times New Roman" w:cs="Times New Roman"/>
          <w:sz w:val="24"/>
          <w:szCs w:val="24"/>
        </w:rPr>
        <w:t>.</w:t>
      </w:r>
      <w:r w:rsidRPr="00750503">
        <w:rPr>
          <w:rFonts w:ascii="Times New Roman" w:hAnsi="Times New Roman" w:cs="Times New Roman"/>
          <w:sz w:val="24"/>
          <w:szCs w:val="24"/>
        </w:rPr>
        <w:t xml:space="preserve"> </w:t>
      </w:r>
    </w:p>
    <w:p w:rsidR="000647E1" w:rsidRPr="00FF56F4" w:rsidRDefault="000647E1" w:rsidP="00100C94">
      <w:pPr>
        <w:spacing w:after="0" w:line="240" w:lineRule="auto"/>
        <w:ind w:firstLine="540"/>
        <w:jc w:val="both"/>
        <w:rPr>
          <w:rFonts w:ascii="Times New Roman" w:hAnsi="Times New Roman" w:cs="Times New Roman"/>
          <w:sz w:val="24"/>
          <w:szCs w:val="24"/>
        </w:rPr>
      </w:pPr>
      <w:r w:rsidRPr="00F032FB">
        <w:rPr>
          <w:rFonts w:ascii="Times New Roman" w:hAnsi="Times New Roman" w:cs="Times New Roman"/>
          <w:sz w:val="24"/>
          <w:szCs w:val="24"/>
        </w:rPr>
        <w:t xml:space="preserve">Seperti yang kita ketahui gula semut aren merupakan salah satu produk turunan aren yang memiliki nilai ekonomis yang tinggi dan memiliki prospek yang sangat bagus untuk dikembangkan. Hasil survei, sebuah industri kecil dalam sebulan dapat memperoleh pesanan sebesar 15–25 ton. Terkait dengan permintaan dalam negeri, kebutuhan gula semut terbesar datang dari industri makanan dan obat yang tersebar di sekitar Tangerang. Sementara untuk pasar lokal, permintaan tertinggi terjadi pada saat dan menjelang bulan puasa ramadhan. Di pihak lain, untuk permintaan ekspor, banyak datang dari Jerman, Swiss dan Jepang (BI, 2009). Oleh karena itu perlu dilakukan penelitian tentang </w:t>
      </w:r>
      <w:r w:rsidRPr="00FF56F4">
        <w:rPr>
          <w:rFonts w:ascii="Times New Roman" w:hAnsi="Times New Roman" w:cs="Times New Roman"/>
          <w:sz w:val="24"/>
          <w:szCs w:val="24"/>
        </w:rPr>
        <w:t>“Analisis Teknis Dan Ekonomi Pada Proses Pengeringan Gula Semut Menggunakan Alat Silinder Tipe Rak (Studi Kasus Ukm Maju Bersama)</w:t>
      </w:r>
    </w:p>
    <w:p w:rsidR="002C2DB7" w:rsidRDefault="002C2DB7" w:rsidP="00100C94">
      <w:pPr>
        <w:pStyle w:val="Heading2"/>
        <w:spacing w:before="0" w:line="240" w:lineRule="auto"/>
        <w:jc w:val="both"/>
        <w:rPr>
          <w:rFonts w:ascii="Times New Roman" w:hAnsi="Times New Roman" w:cs="Times New Roman"/>
          <w:color w:val="auto"/>
          <w:sz w:val="24"/>
          <w:szCs w:val="24"/>
        </w:rPr>
      </w:pPr>
      <w:bookmarkStart w:id="3" w:name="_Toc82634259"/>
    </w:p>
    <w:p w:rsidR="000647E1" w:rsidRPr="007C2930" w:rsidRDefault="000647E1" w:rsidP="00100C94">
      <w:pPr>
        <w:pStyle w:val="Heading2"/>
        <w:spacing w:before="0" w:line="240" w:lineRule="auto"/>
        <w:jc w:val="both"/>
        <w:rPr>
          <w:rFonts w:ascii="Times New Roman" w:hAnsi="Times New Roman" w:cs="Times New Roman"/>
          <w:b w:val="0"/>
          <w:color w:val="auto"/>
          <w:sz w:val="24"/>
          <w:szCs w:val="24"/>
        </w:rPr>
      </w:pPr>
      <w:r w:rsidRPr="007C2930">
        <w:rPr>
          <w:rFonts w:ascii="Times New Roman" w:hAnsi="Times New Roman" w:cs="Times New Roman"/>
          <w:color w:val="auto"/>
          <w:sz w:val="24"/>
          <w:szCs w:val="24"/>
        </w:rPr>
        <w:t xml:space="preserve">Tujuan </w:t>
      </w:r>
      <w:r w:rsidR="00FF56F4">
        <w:rPr>
          <w:rFonts w:ascii="Times New Roman" w:hAnsi="Times New Roman" w:cs="Times New Roman"/>
          <w:color w:val="auto"/>
          <w:sz w:val="24"/>
          <w:szCs w:val="24"/>
        </w:rPr>
        <w:t>P</w:t>
      </w:r>
      <w:r w:rsidRPr="007C2930">
        <w:rPr>
          <w:rFonts w:ascii="Times New Roman" w:hAnsi="Times New Roman" w:cs="Times New Roman"/>
          <w:color w:val="auto"/>
          <w:sz w:val="24"/>
          <w:szCs w:val="24"/>
        </w:rPr>
        <w:t>enelitian</w:t>
      </w:r>
      <w:bookmarkEnd w:id="3"/>
    </w:p>
    <w:p w:rsidR="000647E1" w:rsidRPr="00795304" w:rsidRDefault="000647E1" w:rsidP="00A9714B">
      <w:pPr>
        <w:spacing w:after="0" w:line="240" w:lineRule="auto"/>
        <w:ind w:firstLine="360"/>
        <w:jc w:val="both"/>
        <w:rPr>
          <w:rFonts w:ascii="Times New Roman" w:hAnsi="Times New Roman" w:cs="Times New Roman"/>
          <w:sz w:val="24"/>
          <w:szCs w:val="24"/>
        </w:rPr>
      </w:pPr>
      <w:r w:rsidRPr="00F032FB">
        <w:rPr>
          <w:rFonts w:ascii="Times New Roman" w:hAnsi="Times New Roman" w:cs="Times New Roman"/>
          <w:sz w:val="24"/>
          <w:szCs w:val="24"/>
        </w:rPr>
        <w:t>Adapun tujuan dari penelitian ini adalah</w:t>
      </w:r>
      <w:r w:rsidR="00A9714B">
        <w:rPr>
          <w:rFonts w:ascii="Times New Roman" w:hAnsi="Times New Roman" w:cs="Times New Roman"/>
          <w:sz w:val="24"/>
          <w:szCs w:val="24"/>
        </w:rPr>
        <w:t xml:space="preserve"> m</w:t>
      </w:r>
      <w:r w:rsidRPr="00795304">
        <w:rPr>
          <w:rFonts w:ascii="Times New Roman" w:hAnsi="Times New Roman" w:cs="Times New Roman"/>
          <w:sz w:val="24"/>
          <w:szCs w:val="24"/>
        </w:rPr>
        <w:t>elakukan analisis teknis dan ekonomi pengeringan gula semut menggunakan alat silinder tipe rak</w:t>
      </w:r>
      <w:r w:rsidR="00A9714B">
        <w:rPr>
          <w:rFonts w:ascii="Times New Roman" w:hAnsi="Times New Roman" w:cs="Times New Roman"/>
          <w:sz w:val="24"/>
          <w:szCs w:val="24"/>
        </w:rPr>
        <w:t xml:space="preserve"> serta </w:t>
      </w:r>
      <w:r>
        <w:rPr>
          <w:rFonts w:ascii="Times New Roman" w:hAnsi="Times New Roman" w:cs="Times New Roman"/>
          <w:sz w:val="24"/>
          <w:szCs w:val="24"/>
        </w:rPr>
        <w:t>studi kelayakan pengeringan gula semut di UKM Maju Bersama di Desa Kekait Kecamatan Gunung Sari.</w:t>
      </w:r>
    </w:p>
    <w:p w:rsidR="00E2142E" w:rsidRPr="00AD1C0F" w:rsidRDefault="00E2142E" w:rsidP="00AD1C0F">
      <w:pPr>
        <w:spacing w:after="0" w:line="240" w:lineRule="auto"/>
        <w:jc w:val="both"/>
        <w:outlineLvl w:val="1"/>
        <w:rPr>
          <w:rFonts w:ascii="Times New Roman" w:hAnsi="Times New Roman" w:cs="Times New Roman"/>
          <w:b/>
          <w:sz w:val="24"/>
          <w:szCs w:val="24"/>
        </w:rPr>
      </w:pPr>
      <w:bookmarkStart w:id="4" w:name="_Toc82634279"/>
      <w:r w:rsidRPr="00AD1C0F">
        <w:rPr>
          <w:rFonts w:ascii="Times New Roman" w:hAnsi="Times New Roman" w:cs="Times New Roman"/>
          <w:b/>
          <w:sz w:val="24"/>
          <w:szCs w:val="24"/>
        </w:rPr>
        <w:t>Tempat dan Waktu Penelitian</w:t>
      </w:r>
      <w:bookmarkEnd w:id="4"/>
    </w:p>
    <w:p w:rsidR="00E2142E" w:rsidRPr="00F032FB" w:rsidRDefault="00E2142E" w:rsidP="00100C94">
      <w:pPr>
        <w:spacing w:after="0" w:line="240" w:lineRule="auto"/>
        <w:ind w:firstLine="540"/>
        <w:jc w:val="both"/>
        <w:rPr>
          <w:rFonts w:ascii="Times New Roman" w:hAnsi="Times New Roman" w:cs="Times New Roman"/>
          <w:sz w:val="24"/>
          <w:szCs w:val="24"/>
        </w:rPr>
      </w:pPr>
      <w:r w:rsidRPr="00F032FB">
        <w:rPr>
          <w:rFonts w:ascii="Times New Roman" w:hAnsi="Times New Roman" w:cs="Times New Roman"/>
          <w:sz w:val="24"/>
          <w:szCs w:val="24"/>
        </w:rPr>
        <w:t>Penelitian i</w:t>
      </w:r>
      <w:r>
        <w:rPr>
          <w:rFonts w:ascii="Times New Roman" w:hAnsi="Times New Roman" w:cs="Times New Roman"/>
          <w:sz w:val="24"/>
          <w:szCs w:val="24"/>
        </w:rPr>
        <w:t>ni dilakukan dua kali yaitu pada bulan Mei 2020 dan pada bulan April 2021</w:t>
      </w:r>
      <w:r w:rsidRPr="00F032FB">
        <w:rPr>
          <w:rFonts w:ascii="Times New Roman" w:hAnsi="Times New Roman" w:cs="Times New Roman"/>
          <w:sz w:val="24"/>
          <w:szCs w:val="24"/>
        </w:rPr>
        <w:t xml:space="preserve"> di Desa Kekait, Kecamatan Gunung Sari, Kabupaten Lombok Barat</w:t>
      </w:r>
    </w:p>
    <w:p w:rsidR="00E2142E" w:rsidRPr="00AD1C0F" w:rsidRDefault="00E2142E" w:rsidP="00AD1C0F">
      <w:pPr>
        <w:spacing w:before="240" w:after="0" w:line="240" w:lineRule="auto"/>
        <w:jc w:val="both"/>
        <w:outlineLvl w:val="1"/>
        <w:rPr>
          <w:rFonts w:ascii="Times New Roman" w:hAnsi="Times New Roman" w:cs="Times New Roman"/>
          <w:b/>
          <w:sz w:val="24"/>
          <w:szCs w:val="24"/>
        </w:rPr>
      </w:pPr>
      <w:bookmarkStart w:id="5" w:name="_Toc82634280"/>
      <w:r w:rsidRPr="00AD1C0F">
        <w:rPr>
          <w:rFonts w:ascii="Times New Roman" w:hAnsi="Times New Roman" w:cs="Times New Roman"/>
          <w:b/>
          <w:sz w:val="24"/>
          <w:szCs w:val="24"/>
        </w:rPr>
        <w:t>Alat dan Bahan Penelitian</w:t>
      </w:r>
      <w:bookmarkEnd w:id="5"/>
    </w:p>
    <w:p w:rsidR="00E2142E" w:rsidRPr="00AD1C0F" w:rsidRDefault="00E2142E" w:rsidP="00AD1C0F">
      <w:pPr>
        <w:spacing w:after="0" w:line="240" w:lineRule="auto"/>
        <w:jc w:val="both"/>
        <w:outlineLvl w:val="2"/>
        <w:rPr>
          <w:rFonts w:ascii="Times New Roman" w:hAnsi="Times New Roman" w:cs="Times New Roman"/>
          <w:b/>
          <w:sz w:val="24"/>
          <w:szCs w:val="24"/>
        </w:rPr>
      </w:pPr>
      <w:bookmarkStart w:id="6" w:name="_Toc82634281"/>
      <w:r w:rsidRPr="00AD1C0F">
        <w:rPr>
          <w:rFonts w:ascii="Times New Roman" w:hAnsi="Times New Roman" w:cs="Times New Roman"/>
          <w:b/>
          <w:sz w:val="24"/>
          <w:szCs w:val="24"/>
        </w:rPr>
        <w:t>Alat-Alat Penelitian</w:t>
      </w:r>
      <w:bookmarkEnd w:id="6"/>
    </w:p>
    <w:p w:rsidR="00E2142E" w:rsidRPr="00F032FB" w:rsidRDefault="00E2142E" w:rsidP="00100C94">
      <w:pPr>
        <w:spacing w:line="240" w:lineRule="auto"/>
        <w:ind w:firstLine="540"/>
        <w:jc w:val="both"/>
        <w:rPr>
          <w:rFonts w:ascii="Times New Roman" w:hAnsi="Times New Roman" w:cs="Times New Roman"/>
          <w:sz w:val="24"/>
          <w:szCs w:val="24"/>
        </w:rPr>
      </w:pPr>
      <w:r w:rsidRPr="00F032FB">
        <w:rPr>
          <w:rFonts w:ascii="Times New Roman" w:hAnsi="Times New Roman" w:cs="Times New Roman"/>
          <w:sz w:val="24"/>
          <w:szCs w:val="24"/>
        </w:rPr>
        <w:t xml:space="preserve">Alat-alat yang digunakan dalam penelitian ini yaitu alat pengering gula semut </w:t>
      </w:r>
      <w:r w:rsidRPr="00F032FB">
        <w:rPr>
          <w:rFonts w:ascii="Times New Roman" w:hAnsi="Times New Roman" w:cs="Times New Roman"/>
          <w:i/>
          <w:sz w:val="24"/>
          <w:szCs w:val="24"/>
        </w:rPr>
        <w:t>silinder</w:t>
      </w:r>
      <w:r w:rsidRPr="00F032FB">
        <w:rPr>
          <w:rFonts w:ascii="Times New Roman" w:hAnsi="Times New Roman" w:cs="Times New Roman"/>
          <w:sz w:val="24"/>
          <w:szCs w:val="24"/>
        </w:rPr>
        <w:t xml:space="preserve"> tipe rak, kompor gas LPG 3 kg,</w:t>
      </w:r>
      <w:r w:rsidRPr="00F032FB">
        <w:rPr>
          <w:rFonts w:ascii="Times New Roman" w:hAnsi="Times New Roman" w:cs="Times New Roman"/>
          <w:i/>
          <w:sz w:val="24"/>
          <w:szCs w:val="24"/>
        </w:rPr>
        <w:t xml:space="preserve"> thermometer</w:t>
      </w:r>
      <w:r w:rsidRPr="00F032FB">
        <w:rPr>
          <w:rFonts w:ascii="Times New Roman" w:hAnsi="Times New Roman" w:cs="Times New Roman"/>
          <w:sz w:val="24"/>
          <w:szCs w:val="24"/>
        </w:rPr>
        <w:t xml:space="preserve"> digital, </w:t>
      </w:r>
      <w:r w:rsidRPr="00F032FB">
        <w:rPr>
          <w:rFonts w:ascii="Times New Roman" w:hAnsi="Times New Roman" w:cs="Times New Roman"/>
          <w:i/>
          <w:sz w:val="24"/>
          <w:szCs w:val="24"/>
        </w:rPr>
        <w:t>stopwatch</w:t>
      </w:r>
      <w:r w:rsidRPr="00F032FB">
        <w:rPr>
          <w:rFonts w:ascii="Times New Roman" w:hAnsi="Times New Roman" w:cs="Times New Roman"/>
          <w:sz w:val="24"/>
          <w:szCs w:val="24"/>
        </w:rPr>
        <w:t xml:space="preserve">, timbangan analitik, cawan, loyang, </w:t>
      </w:r>
      <w:r w:rsidRPr="00F032FB">
        <w:rPr>
          <w:rFonts w:ascii="Times New Roman" w:hAnsi="Times New Roman" w:cs="Times New Roman"/>
          <w:i/>
          <w:sz w:val="24"/>
          <w:szCs w:val="24"/>
        </w:rPr>
        <w:t>anemometer</w:t>
      </w:r>
      <w:r w:rsidRPr="00F032FB">
        <w:rPr>
          <w:rFonts w:ascii="Times New Roman" w:hAnsi="Times New Roman" w:cs="Times New Roman"/>
          <w:sz w:val="24"/>
          <w:szCs w:val="24"/>
        </w:rPr>
        <w:t>, timbangan, kain kasa, botol C 1000, toples.</w:t>
      </w:r>
    </w:p>
    <w:p w:rsidR="00E2142E" w:rsidRPr="00AD1C0F" w:rsidRDefault="00E2142E" w:rsidP="00AD1C0F">
      <w:pPr>
        <w:spacing w:after="0" w:line="240" w:lineRule="auto"/>
        <w:jc w:val="both"/>
        <w:outlineLvl w:val="2"/>
        <w:rPr>
          <w:rFonts w:ascii="Times New Roman" w:hAnsi="Times New Roman" w:cs="Times New Roman"/>
          <w:b/>
          <w:sz w:val="24"/>
          <w:szCs w:val="24"/>
        </w:rPr>
      </w:pPr>
      <w:bookmarkStart w:id="7" w:name="_Toc82634282"/>
      <w:r w:rsidRPr="00AD1C0F">
        <w:rPr>
          <w:rFonts w:ascii="Times New Roman" w:hAnsi="Times New Roman" w:cs="Times New Roman"/>
          <w:b/>
          <w:sz w:val="24"/>
          <w:szCs w:val="24"/>
        </w:rPr>
        <w:t>Bahan Penelitian</w:t>
      </w:r>
      <w:bookmarkEnd w:id="7"/>
    </w:p>
    <w:p w:rsidR="00E2142E" w:rsidRPr="00F032FB" w:rsidRDefault="00E2142E" w:rsidP="00100C94">
      <w:pPr>
        <w:spacing w:line="240" w:lineRule="auto"/>
        <w:ind w:firstLine="540"/>
        <w:jc w:val="both"/>
        <w:rPr>
          <w:rFonts w:ascii="Times New Roman" w:hAnsi="Times New Roman" w:cs="Times New Roman"/>
          <w:sz w:val="24"/>
          <w:szCs w:val="24"/>
        </w:rPr>
      </w:pPr>
      <w:r w:rsidRPr="00F032FB">
        <w:rPr>
          <w:rFonts w:ascii="Times New Roman" w:hAnsi="Times New Roman" w:cs="Times New Roman"/>
          <w:sz w:val="24"/>
          <w:szCs w:val="24"/>
        </w:rPr>
        <w:t xml:space="preserve">Bahan </w:t>
      </w:r>
      <w:r w:rsidRPr="00F032FB">
        <w:rPr>
          <w:rFonts w:ascii="Times New Roman" w:hAnsi="Times New Roman" w:cs="Times New Roman"/>
          <w:sz w:val="24"/>
          <w:szCs w:val="24"/>
          <w:lang w:val="en-GB"/>
        </w:rPr>
        <w:t>yang digunakan</w:t>
      </w:r>
      <w:r w:rsidR="00F778E8">
        <w:rPr>
          <w:rFonts w:ascii="Times New Roman" w:hAnsi="Times New Roman" w:cs="Times New Roman"/>
          <w:sz w:val="24"/>
          <w:szCs w:val="24"/>
          <w:lang w:val="en-GB"/>
        </w:rPr>
        <w:t xml:space="preserve"> </w:t>
      </w:r>
      <w:r w:rsidRPr="00F032FB">
        <w:rPr>
          <w:rFonts w:ascii="Times New Roman" w:hAnsi="Times New Roman" w:cs="Times New Roman"/>
          <w:sz w:val="24"/>
          <w:szCs w:val="24"/>
          <w:lang w:val="en-GB"/>
        </w:rPr>
        <w:t>dalam</w:t>
      </w:r>
      <w:r w:rsidR="00F778E8">
        <w:rPr>
          <w:rFonts w:ascii="Times New Roman" w:hAnsi="Times New Roman" w:cs="Times New Roman"/>
          <w:sz w:val="24"/>
          <w:szCs w:val="24"/>
          <w:lang w:val="en-GB"/>
        </w:rPr>
        <w:t xml:space="preserve"> </w:t>
      </w:r>
      <w:r w:rsidRPr="00F032FB">
        <w:rPr>
          <w:rFonts w:ascii="Times New Roman" w:hAnsi="Times New Roman" w:cs="Times New Roman"/>
          <w:sz w:val="24"/>
          <w:szCs w:val="24"/>
          <w:lang w:val="en-GB"/>
        </w:rPr>
        <w:t>penelitian</w:t>
      </w:r>
      <w:r w:rsidR="00F778E8">
        <w:rPr>
          <w:rFonts w:ascii="Times New Roman" w:hAnsi="Times New Roman" w:cs="Times New Roman"/>
          <w:sz w:val="24"/>
          <w:szCs w:val="24"/>
          <w:lang w:val="en-GB"/>
        </w:rPr>
        <w:t xml:space="preserve"> </w:t>
      </w:r>
      <w:r w:rsidRPr="00F032FB">
        <w:rPr>
          <w:rFonts w:ascii="Times New Roman" w:hAnsi="Times New Roman" w:cs="Times New Roman"/>
          <w:sz w:val="24"/>
          <w:szCs w:val="24"/>
          <w:lang w:val="en-GB"/>
        </w:rPr>
        <w:t>ini</w:t>
      </w:r>
      <w:r w:rsidR="00F778E8">
        <w:rPr>
          <w:rFonts w:ascii="Times New Roman" w:hAnsi="Times New Roman" w:cs="Times New Roman"/>
          <w:sz w:val="24"/>
          <w:szCs w:val="24"/>
          <w:lang w:val="en-GB"/>
        </w:rPr>
        <w:t xml:space="preserve"> </w:t>
      </w:r>
      <w:r w:rsidRPr="00F032FB">
        <w:rPr>
          <w:rFonts w:ascii="Times New Roman" w:hAnsi="Times New Roman" w:cs="Times New Roman"/>
          <w:sz w:val="24"/>
          <w:szCs w:val="24"/>
          <w:lang w:val="en-GB"/>
        </w:rPr>
        <w:t>adalah</w:t>
      </w:r>
      <w:r w:rsidRPr="00F032FB">
        <w:rPr>
          <w:rFonts w:ascii="Times New Roman" w:hAnsi="Times New Roman" w:cs="Times New Roman"/>
          <w:sz w:val="24"/>
          <w:szCs w:val="24"/>
        </w:rPr>
        <w:t xml:space="preserve"> gula semut yang diperoleh dari kelompok UKM pengrajin gula semut Maju Bersama di Desa Kekait.</w:t>
      </w:r>
    </w:p>
    <w:p w:rsidR="00E2142E" w:rsidRPr="000F5723" w:rsidRDefault="00E2142E" w:rsidP="00AF389E">
      <w:pPr>
        <w:pStyle w:val="Heading2"/>
        <w:spacing w:before="0" w:line="240" w:lineRule="auto"/>
        <w:jc w:val="both"/>
        <w:rPr>
          <w:rFonts w:ascii="Times New Roman" w:hAnsi="Times New Roman" w:cs="Times New Roman"/>
          <w:color w:val="auto"/>
          <w:sz w:val="24"/>
          <w:szCs w:val="24"/>
        </w:rPr>
      </w:pPr>
      <w:bookmarkStart w:id="8" w:name="_Toc82634283"/>
      <w:r w:rsidRPr="000F5723">
        <w:rPr>
          <w:rFonts w:ascii="Times New Roman" w:hAnsi="Times New Roman" w:cs="Times New Roman"/>
          <w:color w:val="auto"/>
          <w:sz w:val="24"/>
          <w:szCs w:val="24"/>
        </w:rPr>
        <w:t>Parameter Penelitan</w:t>
      </w:r>
      <w:bookmarkEnd w:id="8"/>
    </w:p>
    <w:p w:rsidR="00E2142E" w:rsidRPr="000F5723" w:rsidRDefault="00E2142E" w:rsidP="00AF389E">
      <w:pPr>
        <w:pStyle w:val="Heading3"/>
        <w:spacing w:before="0" w:line="240" w:lineRule="auto"/>
        <w:jc w:val="both"/>
        <w:rPr>
          <w:rFonts w:ascii="Times New Roman" w:hAnsi="Times New Roman" w:cs="Times New Roman"/>
          <w:color w:val="auto"/>
          <w:sz w:val="24"/>
          <w:szCs w:val="24"/>
        </w:rPr>
      </w:pPr>
      <w:bookmarkStart w:id="9" w:name="_Toc82634284"/>
      <w:r w:rsidRPr="000F5723">
        <w:rPr>
          <w:rFonts w:ascii="Times New Roman" w:hAnsi="Times New Roman" w:cs="Times New Roman"/>
          <w:color w:val="auto"/>
          <w:sz w:val="24"/>
          <w:szCs w:val="24"/>
        </w:rPr>
        <w:t>Parameter yang diamati saat analisis Teknis di antaranya :</w:t>
      </w:r>
      <w:bookmarkEnd w:id="9"/>
    </w:p>
    <w:p w:rsidR="00E2142E" w:rsidRPr="00F032FB" w:rsidRDefault="00E2142E" w:rsidP="00100C94">
      <w:pPr>
        <w:pStyle w:val="ListParagraph"/>
        <w:numPr>
          <w:ilvl w:val="0"/>
          <w:numId w:val="4"/>
        </w:numPr>
        <w:spacing w:line="240" w:lineRule="auto"/>
        <w:jc w:val="both"/>
        <w:rPr>
          <w:rFonts w:ascii="Times New Roman" w:hAnsi="Times New Roman" w:cs="Times New Roman"/>
          <w:sz w:val="24"/>
          <w:szCs w:val="24"/>
        </w:rPr>
      </w:pPr>
      <w:r w:rsidRPr="00F032FB">
        <w:rPr>
          <w:rFonts w:ascii="Times New Roman" w:hAnsi="Times New Roman" w:cs="Times New Roman"/>
          <w:sz w:val="24"/>
          <w:szCs w:val="24"/>
          <w:lang w:val="en-GB"/>
        </w:rPr>
        <w:t>Suhu rak bawah (ºC)</w:t>
      </w:r>
    </w:p>
    <w:p w:rsidR="00E2142E" w:rsidRPr="00F032FB" w:rsidRDefault="00E2142E" w:rsidP="00100C94">
      <w:pPr>
        <w:pStyle w:val="ListParagraph"/>
        <w:numPr>
          <w:ilvl w:val="0"/>
          <w:numId w:val="4"/>
        </w:numPr>
        <w:spacing w:line="240" w:lineRule="auto"/>
        <w:jc w:val="both"/>
        <w:rPr>
          <w:rFonts w:ascii="Times New Roman" w:hAnsi="Times New Roman" w:cs="Times New Roman"/>
          <w:sz w:val="24"/>
          <w:szCs w:val="24"/>
        </w:rPr>
      </w:pPr>
      <w:r w:rsidRPr="00F032FB">
        <w:rPr>
          <w:rFonts w:ascii="Times New Roman" w:hAnsi="Times New Roman" w:cs="Times New Roman"/>
          <w:sz w:val="24"/>
          <w:szCs w:val="24"/>
          <w:lang w:val="en-GB"/>
        </w:rPr>
        <w:t>Suhu rak tengah (ºC)</w:t>
      </w:r>
    </w:p>
    <w:p w:rsidR="00E2142E" w:rsidRPr="00025DB2" w:rsidRDefault="00E2142E" w:rsidP="00100C94">
      <w:pPr>
        <w:pStyle w:val="ListParagraph"/>
        <w:numPr>
          <w:ilvl w:val="0"/>
          <w:numId w:val="4"/>
        </w:numPr>
        <w:spacing w:line="240" w:lineRule="auto"/>
        <w:jc w:val="both"/>
        <w:rPr>
          <w:rFonts w:ascii="Times New Roman" w:hAnsi="Times New Roman" w:cs="Times New Roman"/>
          <w:sz w:val="24"/>
          <w:szCs w:val="24"/>
        </w:rPr>
      </w:pPr>
      <w:r w:rsidRPr="00F032FB">
        <w:rPr>
          <w:rFonts w:ascii="Times New Roman" w:hAnsi="Times New Roman" w:cs="Times New Roman"/>
          <w:sz w:val="24"/>
          <w:szCs w:val="24"/>
        </w:rPr>
        <w:t xml:space="preserve">Suhu rak atas </w:t>
      </w:r>
      <w:r w:rsidRPr="00F032FB">
        <w:rPr>
          <w:rFonts w:ascii="Times New Roman" w:hAnsi="Times New Roman" w:cs="Times New Roman"/>
          <w:sz w:val="24"/>
          <w:szCs w:val="24"/>
          <w:lang w:val="en-GB"/>
        </w:rPr>
        <w:t>(ºC)</w:t>
      </w:r>
    </w:p>
    <w:p w:rsidR="00E2142E" w:rsidRPr="00F032FB" w:rsidRDefault="00E2142E" w:rsidP="00100C94">
      <w:pPr>
        <w:pStyle w:val="ListParagraph"/>
        <w:numPr>
          <w:ilvl w:val="0"/>
          <w:numId w:val="4"/>
        </w:numPr>
        <w:spacing w:line="240" w:lineRule="auto"/>
        <w:jc w:val="both"/>
        <w:rPr>
          <w:rFonts w:ascii="Times New Roman" w:hAnsi="Times New Roman" w:cs="Times New Roman"/>
          <w:sz w:val="24"/>
          <w:szCs w:val="24"/>
        </w:rPr>
      </w:pPr>
      <w:r w:rsidRPr="00F032FB">
        <w:rPr>
          <w:rFonts w:ascii="Times New Roman" w:hAnsi="Times New Roman" w:cs="Times New Roman"/>
          <w:sz w:val="24"/>
          <w:szCs w:val="24"/>
          <w:lang w:val="en-GB"/>
        </w:rPr>
        <w:t>Perubahan kadar air bahan (%)</w:t>
      </w:r>
    </w:p>
    <w:p w:rsidR="00E2142E" w:rsidRPr="00F032FB" w:rsidRDefault="00E2142E" w:rsidP="00100C94">
      <w:pPr>
        <w:pStyle w:val="ListParagraph"/>
        <w:numPr>
          <w:ilvl w:val="0"/>
          <w:numId w:val="4"/>
        </w:numPr>
        <w:spacing w:line="240" w:lineRule="auto"/>
        <w:jc w:val="both"/>
        <w:rPr>
          <w:rFonts w:ascii="Times New Roman" w:hAnsi="Times New Roman" w:cs="Times New Roman"/>
          <w:sz w:val="24"/>
          <w:szCs w:val="24"/>
        </w:rPr>
      </w:pPr>
      <w:r w:rsidRPr="00F032FB">
        <w:rPr>
          <w:rFonts w:ascii="Times New Roman" w:hAnsi="Times New Roman" w:cs="Times New Roman"/>
          <w:sz w:val="24"/>
          <w:szCs w:val="24"/>
          <w:lang w:val="en-GB"/>
        </w:rPr>
        <w:t xml:space="preserve">Kapasitas pengeringan </w:t>
      </w:r>
    </w:p>
    <w:p w:rsidR="00E2142E" w:rsidRPr="00F032FB" w:rsidRDefault="00E2142E" w:rsidP="00100C94">
      <w:pPr>
        <w:pStyle w:val="ListParagraph"/>
        <w:numPr>
          <w:ilvl w:val="0"/>
          <w:numId w:val="4"/>
        </w:numPr>
        <w:spacing w:line="240" w:lineRule="auto"/>
        <w:jc w:val="both"/>
        <w:rPr>
          <w:rFonts w:ascii="Times New Roman" w:hAnsi="Times New Roman" w:cs="Times New Roman"/>
          <w:sz w:val="24"/>
          <w:szCs w:val="24"/>
        </w:rPr>
      </w:pPr>
      <w:r w:rsidRPr="00F032FB">
        <w:rPr>
          <w:rFonts w:ascii="Times New Roman" w:hAnsi="Times New Roman" w:cs="Times New Roman"/>
          <w:sz w:val="24"/>
          <w:szCs w:val="24"/>
          <w:lang w:val="en-GB"/>
        </w:rPr>
        <w:t xml:space="preserve">Rendemen </w:t>
      </w:r>
    </w:p>
    <w:p w:rsidR="00E2142E" w:rsidRPr="00025DB2" w:rsidRDefault="00E2142E" w:rsidP="00AF389E">
      <w:pPr>
        <w:pStyle w:val="ListParagraph"/>
        <w:numPr>
          <w:ilvl w:val="0"/>
          <w:numId w:val="4"/>
        </w:numPr>
        <w:spacing w:after="0" w:line="240" w:lineRule="auto"/>
        <w:jc w:val="both"/>
        <w:rPr>
          <w:rFonts w:ascii="Times New Roman" w:hAnsi="Times New Roman" w:cs="Times New Roman"/>
          <w:sz w:val="24"/>
          <w:szCs w:val="24"/>
        </w:rPr>
      </w:pPr>
      <w:r w:rsidRPr="00F032FB">
        <w:rPr>
          <w:rFonts w:ascii="Times New Roman" w:hAnsi="Times New Roman" w:cs="Times New Roman"/>
          <w:sz w:val="24"/>
          <w:szCs w:val="24"/>
          <w:lang w:val="en-GB"/>
        </w:rPr>
        <w:t xml:space="preserve">Pemakaian Bahan Bakar. </w:t>
      </w:r>
    </w:p>
    <w:p w:rsidR="00E2142E" w:rsidRPr="000F5723" w:rsidRDefault="00E2142E" w:rsidP="00100C94">
      <w:pPr>
        <w:pStyle w:val="Heading3"/>
        <w:spacing w:line="240" w:lineRule="auto"/>
        <w:jc w:val="both"/>
        <w:rPr>
          <w:rFonts w:ascii="Times New Roman" w:hAnsi="Times New Roman" w:cs="Times New Roman"/>
          <w:color w:val="auto"/>
          <w:sz w:val="24"/>
          <w:szCs w:val="24"/>
        </w:rPr>
      </w:pPr>
      <w:bookmarkStart w:id="10" w:name="_Toc82634285"/>
      <w:r w:rsidRPr="000F5723">
        <w:rPr>
          <w:rFonts w:ascii="Times New Roman" w:hAnsi="Times New Roman" w:cs="Times New Roman"/>
          <w:color w:val="auto"/>
          <w:sz w:val="24"/>
          <w:szCs w:val="24"/>
        </w:rPr>
        <w:t>parameter yang diamati saat analisis ekonomi gula semut di antaranya :</w:t>
      </w:r>
      <w:bookmarkEnd w:id="10"/>
    </w:p>
    <w:p w:rsidR="00E2142E" w:rsidRPr="00F032FB" w:rsidRDefault="00E2142E" w:rsidP="00AF389E">
      <w:pPr>
        <w:pStyle w:val="ListParagraph"/>
        <w:numPr>
          <w:ilvl w:val="0"/>
          <w:numId w:val="5"/>
        </w:numPr>
        <w:spacing w:after="0" w:line="240" w:lineRule="auto"/>
        <w:jc w:val="both"/>
        <w:rPr>
          <w:rFonts w:ascii="Times New Roman" w:hAnsi="Times New Roman" w:cs="Times New Roman"/>
          <w:sz w:val="24"/>
          <w:szCs w:val="24"/>
        </w:rPr>
      </w:pPr>
      <w:r w:rsidRPr="00F032FB">
        <w:rPr>
          <w:rFonts w:ascii="Times New Roman" w:hAnsi="Times New Roman" w:cs="Times New Roman"/>
          <w:sz w:val="24"/>
          <w:szCs w:val="24"/>
        </w:rPr>
        <w:t xml:space="preserve">Input data analisis teknis </w:t>
      </w:r>
    </w:p>
    <w:p w:rsidR="00E2142E" w:rsidRPr="00AF389E" w:rsidRDefault="00E2142E" w:rsidP="00AF389E">
      <w:pPr>
        <w:pStyle w:val="ListParagraph"/>
        <w:numPr>
          <w:ilvl w:val="0"/>
          <w:numId w:val="5"/>
        </w:numPr>
        <w:spacing w:line="240" w:lineRule="auto"/>
        <w:jc w:val="both"/>
        <w:rPr>
          <w:rFonts w:ascii="Times New Roman" w:hAnsi="Times New Roman" w:cs="Times New Roman"/>
          <w:sz w:val="24"/>
          <w:szCs w:val="24"/>
        </w:rPr>
      </w:pPr>
      <w:r w:rsidRPr="00F032FB">
        <w:rPr>
          <w:rFonts w:ascii="Times New Roman" w:hAnsi="Times New Roman" w:cs="Times New Roman"/>
          <w:sz w:val="24"/>
          <w:szCs w:val="24"/>
        </w:rPr>
        <w:t xml:space="preserve">Input data analisis ekonomi </w:t>
      </w:r>
    </w:p>
    <w:p w:rsidR="00E2142E" w:rsidRPr="00F032FB" w:rsidRDefault="00E2142E" w:rsidP="00100C94">
      <w:pPr>
        <w:pStyle w:val="ListParagraph"/>
        <w:numPr>
          <w:ilvl w:val="0"/>
          <w:numId w:val="5"/>
        </w:numPr>
        <w:spacing w:line="240" w:lineRule="auto"/>
        <w:jc w:val="both"/>
        <w:rPr>
          <w:rFonts w:ascii="Times New Roman" w:hAnsi="Times New Roman" w:cs="Times New Roman"/>
          <w:sz w:val="24"/>
          <w:szCs w:val="24"/>
        </w:rPr>
      </w:pPr>
      <w:r w:rsidRPr="00F032FB">
        <w:rPr>
          <w:rFonts w:ascii="Times New Roman" w:hAnsi="Times New Roman" w:cs="Times New Roman"/>
          <w:sz w:val="24"/>
          <w:szCs w:val="24"/>
        </w:rPr>
        <w:t>Parameter yang diamati dalam analisis ekonomi di antaranya :</w:t>
      </w:r>
    </w:p>
    <w:p w:rsidR="00E2142E" w:rsidRPr="00F032FB" w:rsidRDefault="00E2142E" w:rsidP="00100C94">
      <w:pPr>
        <w:pStyle w:val="ListParagraph"/>
        <w:numPr>
          <w:ilvl w:val="0"/>
          <w:numId w:val="6"/>
        </w:numPr>
        <w:spacing w:line="240" w:lineRule="auto"/>
        <w:jc w:val="both"/>
        <w:rPr>
          <w:rFonts w:ascii="Times New Roman" w:hAnsi="Times New Roman" w:cs="Times New Roman"/>
          <w:sz w:val="24"/>
          <w:szCs w:val="24"/>
        </w:rPr>
      </w:pPr>
      <w:r w:rsidRPr="00F032FB">
        <w:rPr>
          <w:rFonts w:ascii="Times New Roman" w:hAnsi="Times New Roman" w:cs="Times New Roman"/>
          <w:sz w:val="24"/>
          <w:szCs w:val="24"/>
        </w:rPr>
        <w:t>B/C ratio</w:t>
      </w:r>
    </w:p>
    <w:p w:rsidR="00E2142E" w:rsidRPr="00F032FB" w:rsidRDefault="00E2142E" w:rsidP="00100C94">
      <w:pPr>
        <w:pStyle w:val="ListParagraph"/>
        <w:numPr>
          <w:ilvl w:val="0"/>
          <w:numId w:val="6"/>
        </w:numPr>
        <w:spacing w:line="240" w:lineRule="auto"/>
        <w:jc w:val="both"/>
        <w:rPr>
          <w:rFonts w:ascii="Times New Roman" w:hAnsi="Times New Roman" w:cs="Times New Roman"/>
          <w:sz w:val="24"/>
          <w:szCs w:val="24"/>
        </w:rPr>
      </w:pPr>
      <w:r w:rsidRPr="00F032FB">
        <w:rPr>
          <w:rFonts w:ascii="Times New Roman" w:hAnsi="Times New Roman" w:cs="Times New Roman"/>
          <w:i/>
          <w:sz w:val="24"/>
          <w:szCs w:val="24"/>
        </w:rPr>
        <w:t>Net Present Value</w:t>
      </w:r>
      <w:r w:rsidRPr="00F032FB">
        <w:rPr>
          <w:rFonts w:ascii="Times New Roman" w:hAnsi="Times New Roman" w:cs="Times New Roman"/>
          <w:sz w:val="24"/>
          <w:szCs w:val="24"/>
        </w:rPr>
        <w:t xml:space="preserve"> (NPV)</w:t>
      </w:r>
    </w:p>
    <w:p w:rsidR="00E2142E" w:rsidRPr="00F032FB" w:rsidRDefault="00E2142E" w:rsidP="00100C94">
      <w:pPr>
        <w:pStyle w:val="ListParagraph"/>
        <w:numPr>
          <w:ilvl w:val="0"/>
          <w:numId w:val="6"/>
        </w:numPr>
        <w:spacing w:line="240" w:lineRule="auto"/>
        <w:jc w:val="both"/>
        <w:rPr>
          <w:rFonts w:ascii="Times New Roman" w:hAnsi="Times New Roman" w:cs="Times New Roman"/>
          <w:sz w:val="24"/>
          <w:szCs w:val="24"/>
        </w:rPr>
      </w:pPr>
      <w:r w:rsidRPr="00F032FB">
        <w:rPr>
          <w:rFonts w:ascii="Times New Roman" w:hAnsi="Times New Roman" w:cs="Times New Roman"/>
          <w:i/>
          <w:sz w:val="24"/>
          <w:szCs w:val="24"/>
        </w:rPr>
        <w:t>Interval Rate Retrun</w:t>
      </w:r>
      <w:r w:rsidRPr="00F032FB">
        <w:rPr>
          <w:rFonts w:ascii="Times New Roman" w:hAnsi="Times New Roman" w:cs="Times New Roman"/>
          <w:sz w:val="24"/>
          <w:szCs w:val="24"/>
        </w:rPr>
        <w:t xml:space="preserve"> (IRR)</w:t>
      </w:r>
    </w:p>
    <w:p w:rsidR="00E2142E" w:rsidRDefault="00E2142E" w:rsidP="00100C94">
      <w:pPr>
        <w:pStyle w:val="ListParagraph"/>
        <w:numPr>
          <w:ilvl w:val="0"/>
          <w:numId w:val="6"/>
        </w:numPr>
        <w:spacing w:line="240" w:lineRule="auto"/>
        <w:jc w:val="both"/>
        <w:rPr>
          <w:rFonts w:ascii="Times New Roman" w:hAnsi="Times New Roman" w:cs="Times New Roman"/>
          <w:sz w:val="24"/>
          <w:szCs w:val="24"/>
        </w:rPr>
      </w:pPr>
      <w:r w:rsidRPr="00F032FB">
        <w:rPr>
          <w:rFonts w:ascii="Times New Roman" w:hAnsi="Times New Roman" w:cs="Times New Roman"/>
          <w:i/>
          <w:sz w:val="24"/>
          <w:szCs w:val="24"/>
        </w:rPr>
        <w:t>Break Event Point</w:t>
      </w:r>
      <w:r w:rsidRPr="00F032FB">
        <w:rPr>
          <w:rFonts w:ascii="Times New Roman" w:hAnsi="Times New Roman" w:cs="Times New Roman"/>
          <w:sz w:val="24"/>
          <w:szCs w:val="24"/>
        </w:rPr>
        <w:t xml:space="preserve"> (BEP) </w:t>
      </w:r>
    </w:p>
    <w:p w:rsidR="00E2142E" w:rsidRDefault="00E2142E" w:rsidP="00100C9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Harga Pokok Produk (HPP)</w:t>
      </w:r>
      <w:r w:rsidRPr="006513ED">
        <w:rPr>
          <w:rFonts w:ascii="Times New Roman" w:hAnsi="Times New Roman" w:cs="Times New Roman"/>
          <w:sz w:val="24"/>
          <w:szCs w:val="24"/>
        </w:rPr>
        <w:t xml:space="preserve"> </w:t>
      </w:r>
      <w:r w:rsidRPr="002D128A">
        <w:rPr>
          <w:rFonts w:ascii="Times New Roman" w:hAnsi="Times New Roman" w:cs="Times New Roman"/>
          <w:sz w:val="24"/>
          <w:szCs w:val="24"/>
        </w:rPr>
        <w:tab/>
      </w:r>
    </w:p>
    <w:p w:rsidR="002C2DB7" w:rsidRDefault="002C2DB7" w:rsidP="002D128A">
      <w:pPr>
        <w:spacing w:after="0" w:line="240" w:lineRule="auto"/>
        <w:jc w:val="both"/>
        <w:rPr>
          <w:rFonts w:ascii="Times New Roman" w:hAnsi="Times New Roman" w:cs="Times New Roman"/>
          <w:b/>
          <w:sz w:val="24"/>
          <w:szCs w:val="24"/>
        </w:rPr>
      </w:pPr>
    </w:p>
    <w:p w:rsidR="002D128A" w:rsidRDefault="002D128A" w:rsidP="002D128A">
      <w:pPr>
        <w:spacing w:after="0" w:line="240" w:lineRule="auto"/>
        <w:jc w:val="both"/>
        <w:rPr>
          <w:rFonts w:ascii="Times New Roman" w:hAnsi="Times New Roman" w:cs="Times New Roman"/>
          <w:b/>
          <w:sz w:val="24"/>
          <w:szCs w:val="24"/>
        </w:rPr>
      </w:pPr>
      <w:r w:rsidRPr="002D128A">
        <w:rPr>
          <w:rFonts w:ascii="Times New Roman" w:hAnsi="Times New Roman" w:cs="Times New Roman"/>
          <w:b/>
          <w:sz w:val="24"/>
          <w:szCs w:val="24"/>
        </w:rPr>
        <w:t>Diagram Alir</w:t>
      </w:r>
    </w:p>
    <w:p w:rsidR="002C2DB7" w:rsidRPr="002D128A" w:rsidRDefault="002C2DB7" w:rsidP="002D128A">
      <w:pPr>
        <w:spacing w:after="0" w:line="240" w:lineRule="auto"/>
        <w:jc w:val="both"/>
        <w:rPr>
          <w:rFonts w:ascii="Times New Roman" w:hAnsi="Times New Roman" w:cs="Times New Roman"/>
          <w:b/>
          <w:sz w:val="24"/>
          <w:szCs w:val="24"/>
        </w:rPr>
      </w:pPr>
    </w:p>
    <w:p w:rsidR="002D128A" w:rsidRPr="002D128A" w:rsidRDefault="002D128A" w:rsidP="002D128A">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480132" cy="4210050"/>
            <wp:effectExtent l="0" t="0" r="0" b="0"/>
            <wp:docPr id="16" name="Picture 15" descr="C:\Users\ACER\Pictures\Camera Roll\diagram alir ni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Pictures\Camera Roll\diagram alir nimas.PNG"/>
                    <pic:cNvPicPr>
                      <a:picLocks noChangeAspect="1" noChangeArrowheads="1"/>
                    </pic:cNvPicPr>
                  </pic:nvPicPr>
                  <pic:blipFill rotWithShape="1">
                    <a:blip r:embed="rId14"/>
                    <a:srcRect b="5918"/>
                    <a:stretch/>
                  </pic:blipFill>
                  <pic:spPr bwMode="auto">
                    <a:xfrm>
                      <a:off x="0" y="0"/>
                      <a:ext cx="2486456" cy="4220785"/>
                    </a:xfrm>
                    <a:prstGeom prst="rect">
                      <a:avLst/>
                    </a:prstGeom>
                    <a:noFill/>
                    <a:ln>
                      <a:noFill/>
                    </a:ln>
                    <a:extLst>
                      <a:ext uri="{53640926-AAD7-44D8-BBD7-CCE9431645EC}">
                        <a14:shadowObscured xmlns:a14="http://schemas.microsoft.com/office/drawing/2010/main"/>
                      </a:ext>
                    </a:extLst>
                  </pic:spPr>
                </pic:pic>
              </a:graphicData>
            </a:graphic>
          </wp:inline>
        </w:drawing>
      </w:r>
    </w:p>
    <w:p w:rsidR="00F778E8" w:rsidRPr="00390596" w:rsidRDefault="00F778E8" w:rsidP="00F778E8">
      <w:pPr>
        <w:pStyle w:val="Caption"/>
        <w:spacing w:after="0"/>
        <w:jc w:val="center"/>
        <w:rPr>
          <w:rFonts w:ascii="Times New Roman" w:hAnsi="Times New Roman" w:cs="Times New Roman"/>
          <w:b w:val="0"/>
          <w:color w:val="auto"/>
          <w:sz w:val="22"/>
          <w:szCs w:val="22"/>
        </w:rPr>
      </w:pPr>
      <w:r w:rsidRPr="00F778E8">
        <w:rPr>
          <w:rFonts w:ascii="Times New Roman" w:hAnsi="Times New Roman" w:cs="Times New Roman"/>
          <w:bCs w:val="0"/>
          <w:color w:val="auto"/>
          <w:sz w:val="22"/>
          <w:szCs w:val="22"/>
        </w:rPr>
        <w:t xml:space="preserve">Gambar </w:t>
      </w:r>
      <w:r>
        <w:rPr>
          <w:rFonts w:ascii="Times New Roman" w:hAnsi="Times New Roman" w:cs="Times New Roman"/>
          <w:bCs w:val="0"/>
          <w:color w:val="auto"/>
          <w:sz w:val="22"/>
          <w:szCs w:val="22"/>
        </w:rPr>
        <w:t>1</w:t>
      </w:r>
      <w:r w:rsidRPr="00F778E8">
        <w:rPr>
          <w:rFonts w:ascii="Times New Roman" w:hAnsi="Times New Roman" w:cs="Times New Roman"/>
          <w:bCs w:val="0"/>
          <w:color w:val="auto"/>
          <w:sz w:val="22"/>
          <w:szCs w:val="22"/>
        </w:rPr>
        <w:t>.</w:t>
      </w:r>
      <w:r w:rsidRPr="00F778E8">
        <w:rPr>
          <w:rFonts w:ascii="Times New Roman" w:hAnsi="Times New Roman" w:cs="Times New Roman"/>
          <w:b w:val="0"/>
          <w:color w:val="auto"/>
          <w:sz w:val="22"/>
          <w:szCs w:val="22"/>
        </w:rPr>
        <w:t xml:space="preserve"> Diagram Alir Penelitian</w:t>
      </w:r>
    </w:p>
    <w:p w:rsidR="00F778E8" w:rsidRDefault="00F778E8" w:rsidP="002D128A">
      <w:pPr>
        <w:spacing w:after="0" w:line="240" w:lineRule="auto"/>
        <w:ind w:left="1080"/>
        <w:jc w:val="both"/>
        <w:rPr>
          <w:rFonts w:ascii="Times New Roman" w:hAnsi="Times New Roman" w:cs="Times New Roman"/>
          <w:b/>
          <w:sz w:val="24"/>
          <w:szCs w:val="24"/>
        </w:rPr>
      </w:pPr>
    </w:p>
    <w:p w:rsidR="002D128A" w:rsidRDefault="002D128A" w:rsidP="002D128A">
      <w:pPr>
        <w:spacing w:after="0" w:line="240" w:lineRule="auto"/>
        <w:ind w:left="1080"/>
        <w:jc w:val="both"/>
        <w:rPr>
          <w:rFonts w:ascii="Times New Roman" w:hAnsi="Times New Roman" w:cs="Times New Roman"/>
          <w:b/>
          <w:sz w:val="24"/>
          <w:szCs w:val="24"/>
        </w:rPr>
      </w:pPr>
      <w:r w:rsidRPr="002D128A">
        <w:rPr>
          <w:rFonts w:ascii="Times New Roman" w:hAnsi="Times New Roman" w:cs="Times New Roman"/>
          <w:b/>
          <w:sz w:val="24"/>
          <w:szCs w:val="24"/>
        </w:rPr>
        <w:t>PEMBAHASAN</w:t>
      </w:r>
    </w:p>
    <w:p w:rsidR="002C2DB7" w:rsidRPr="002D128A" w:rsidRDefault="002C2DB7" w:rsidP="002D128A">
      <w:pPr>
        <w:spacing w:after="0" w:line="240" w:lineRule="auto"/>
        <w:ind w:left="1080"/>
        <w:jc w:val="both"/>
        <w:rPr>
          <w:rFonts w:ascii="Times New Roman" w:hAnsi="Times New Roman" w:cs="Times New Roman"/>
          <w:b/>
          <w:sz w:val="24"/>
          <w:szCs w:val="24"/>
        </w:rPr>
      </w:pPr>
    </w:p>
    <w:p w:rsidR="00E2142E" w:rsidRPr="007A6553" w:rsidRDefault="00E2142E" w:rsidP="00100C94">
      <w:pPr>
        <w:pStyle w:val="Heading2"/>
        <w:spacing w:before="0" w:line="240" w:lineRule="auto"/>
        <w:jc w:val="both"/>
        <w:rPr>
          <w:rFonts w:ascii="Times New Roman" w:hAnsi="Times New Roman" w:cs="Times New Roman"/>
          <w:color w:val="auto"/>
          <w:sz w:val="24"/>
          <w:szCs w:val="24"/>
        </w:rPr>
      </w:pPr>
      <w:bookmarkStart w:id="11" w:name="_Toc82634293"/>
      <w:r w:rsidRPr="007A6553">
        <w:rPr>
          <w:rFonts w:ascii="Times New Roman" w:hAnsi="Times New Roman" w:cs="Times New Roman"/>
          <w:color w:val="auto"/>
          <w:sz w:val="24"/>
          <w:szCs w:val="24"/>
        </w:rPr>
        <w:t>Analisis Teknis</w:t>
      </w:r>
      <w:bookmarkEnd w:id="11"/>
    </w:p>
    <w:p w:rsidR="00E2142E" w:rsidRDefault="00E2142E" w:rsidP="00AF38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Aspek yang akan dihitung pada analisis teknis ini meliputi suhu, kadar air, rendemen, kapasitas pengeringan dan pemakaian bahan bakar, efisiensi kerja alat</w:t>
      </w:r>
    </w:p>
    <w:p w:rsidR="00E2142E" w:rsidRPr="00113C4B" w:rsidRDefault="00E2142E" w:rsidP="00100C94">
      <w:pPr>
        <w:pStyle w:val="Heading3"/>
        <w:spacing w:line="240" w:lineRule="auto"/>
        <w:jc w:val="both"/>
        <w:rPr>
          <w:rFonts w:ascii="Times New Roman" w:hAnsi="Times New Roman" w:cs="Times New Roman"/>
          <w:color w:val="auto"/>
          <w:sz w:val="24"/>
          <w:szCs w:val="24"/>
        </w:rPr>
      </w:pPr>
      <w:bookmarkStart w:id="12" w:name="_Toc82634294"/>
      <w:r w:rsidRPr="007A6553">
        <w:rPr>
          <w:rFonts w:ascii="Times New Roman" w:hAnsi="Times New Roman" w:cs="Times New Roman"/>
          <w:color w:val="auto"/>
          <w:sz w:val="24"/>
          <w:szCs w:val="24"/>
        </w:rPr>
        <w:t>Profil Suhu</w:t>
      </w:r>
      <w:bookmarkEnd w:id="12"/>
    </w:p>
    <w:p w:rsidR="00E2142E" w:rsidRDefault="00E2142E" w:rsidP="00AF389E">
      <w:pPr>
        <w:spacing w:after="0" w:line="240" w:lineRule="auto"/>
        <w:jc w:val="both"/>
        <w:rPr>
          <w:rFonts w:ascii="Times New Roman" w:hAnsi="Times New Roman" w:cs="Times New Roman"/>
        </w:rPr>
      </w:pPr>
      <w:r>
        <w:rPr>
          <w:rFonts w:ascii="Times New Roman" w:hAnsi="Times New Roman" w:cs="Times New Roman"/>
          <w:sz w:val="24"/>
          <w:szCs w:val="24"/>
        </w:rPr>
        <w:tab/>
        <w:t xml:space="preserve">Suhu yang diamati pada proses penelitian ini meliputi suhu ruang pengering dan suhu gula semut itu </w:t>
      </w:r>
      <w:r w:rsidRPr="004014DF">
        <w:rPr>
          <w:rFonts w:ascii="Times New Roman" w:hAnsi="Times New Roman" w:cs="Times New Roman"/>
        </w:rPr>
        <w:t>sendiri, berikut grafik suhu :</w:t>
      </w:r>
    </w:p>
    <w:p w:rsidR="00E2142E" w:rsidRPr="00A43D09" w:rsidRDefault="00A43D09" w:rsidP="002C2DB7">
      <w:pPr>
        <w:spacing w:after="0" w:line="240" w:lineRule="auto"/>
        <w:jc w:val="both"/>
        <w:rPr>
          <w:noProof/>
        </w:rPr>
      </w:pPr>
      <w:bookmarkStart w:id="13" w:name="_Toc82633221"/>
      <w:r>
        <w:rPr>
          <w:noProof/>
        </w:rPr>
        <w:drawing>
          <wp:inline distT="0" distB="0" distL="0" distR="0">
            <wp:extent cx="2851785" cy="1740090"/>
            <wp:effectExtent l="0" t="0" r="5715" b="0"/>
            <wp:docPr id="2" name="Picture 1" descr="C:\Users\ACER\Pictures\Camera Roll\suhu 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Camera Roll\suhu rp.PNG"/>
                    <pic:cNvPicPr>
                      <a:picLocks noChangeAspect="1" noChangeArrowheads="1"/>
                    </pic:cNvPicPr>
                  </pic:nvPicPr>
                  <pic:blipFill>
                    <a:blip r:embed="rId15"/>
                    <a:srcRect/>
                    <a:stretch>
                      <a:fillRect/>
                    </a:stretch>
                  </pic:blipFill>
                  <pic:spPr bwMode="auto">
                    <a:xfrm>
                      <a:off x="0" y="0"/>
                      <a:ext cx="2900167" cy="1769611"/>
                    </a:xfrm>
                    <a:prstGeom prst="rect">
                      <a:avLst/>
                    </a:prstGeom>
                    <a:noFill/>
                    <a:ln w="9525">
                      <a:noFill/>
                      <a:miter lim="800000"/>
                      <a:headEnd/>
                      <a:tailEnd/>
                    </a:ln>
                  </pic:spPr>
                </pic:pic>
              </a:graphicData>
            </a:graphic>
          </wp:inline>
        </w:drawing>
      </w:r>
    </w:p>
    <w:p w:rsidR="00E2142E" w:rsidRPr="00390596" w:rsidRDefault="00E2142E" w:rsidP="00F778E8">
      <w:pPr>
        <w:pStyle w:val="Caption"/>
        <w:spacing w:after="0"/>
        <w:jc w:val="center"/>
        <w:rPr>
          <w:rFonts w:ascii="Times New Roman" w:hAnsi="Times New Roman" w:cs="Times New Roman"/>
          <w:b w:val="0"/>
          <w:color w:val="auto"/>
          <w:sz w:val="22"/>
          <w:szCs w:val="22"/>
        </w:rPr>
      </w:pPr>
      <w:r w:rsidRPr="00F778E8">
        <w:rPr>
          <w:rFonts w:ascii="Times New Roman" w:hAnsi="Times New Roman" w:cs="Times New Roman"/>
          <w:bCs w:val="0"/>
          <w:color w:val="auto"/>
          <w:sz w:val="22"/>
          <w:szCs w:val="22"/>
        </w:rPr>
        <w:t xml:space="preserve">Gambar </w:t>
      </w:r>
      <w:r w:rsidR="00F778E8" w:rsidRPr="00F778E8">
        <w:rPr>
          <w:rFonts w:ascii="Times New Roman" w:hAnsi="Times New Roman" w:cs="Times New Roman"/>
          <w:bCs w:val="0"/>
          <w:color w:val="auto"/>
          <w:sz w:val="22"/>
          <w:szCs w:val="22"/>
        </w:rPr>
        <w:t>2.</w:t>
      </w:r>
      <w:r w:rsidRPr="00390596">
        <w:rPr>
          <w:rFonts w:ascii="Times New Roman" w:hAnsi="Times New Roman" w:cs="Times New Roman"/>
          <w:b w:val="0"/>
          <w:color w:val="auto"/>
          <w:sz w:val="22"/>
          <w:szCs w:val="22"/>
        </w:rPr>
        <w:t xml:space="preserve"> Suhu ruang pengering selama pengeringan gula semut pada massa 500 gram</w:t>
      </w:r>
      <w:bookmarkEnd w:id="13"/>
    </w:p>
    <w:p w:rsidR="002C2DB7" w:rsidRDefault="00E2142E" w:rsidP="00F77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9714B" w:rsidRDefault="00E2142E" w:rsidP="00A9714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F778E8">
        <w:rPr>
          <w:rFonts w:ascii="Times New Roman" w:hAnsi="Times New Roman" w:cs="Times New Roman"/>
          <w:sz w:val="24"/>
          <w:szCs w:val="24"/>
        </w:rPr>
        <w:t>g</w:t>
      </w:r>
      <w:r>
        <w:rPr>
          <w:rFonts w:ascii="Times New Roman" w:hAnsi="Times New Roman" w:cs="Times New Roman"/>
          <w:sz w:val="24"/>
          <w:szCs w:val="24"/>
        </w:rPr>
        <w:t xml:space="preserve">rafik pada </w:t>
      </w:r>
      <w:r w:rsidR="00F778E8">
        <w:rPr>
          <w:rFonts w:ascii="Times New Roman" w:hAnsi="Times New Roman" w:cs="Times New Roman"/>
          <w:sz w:val="24"/>
          <w:szCs w:val="24"/>
        </w:rPr>
        <w:t>G</w:t>
      </w:r>
      <w:r>
        <w:rPr>
          <w:rFonts w:ascii="Times New Roman" w:hAnsi="Times New Roman" w:cs="Times New Roman"/>
          <w:sz w:val="24"/>
          <w:szCs w:val="24"/>
        </w:rPr>
        <w:t xml:space="preserve">ambar </w:t>
      </w:r>
      <w:r w:rsidR="00F778E8">
        <w:rPr>
          <w:rFonts w:ascii="Times New Roman" w:hAnsi="Times New Roman" w:cs="Times New Roman"/>
          <w:sz w:val="24"/>
          <w:szCs w:val="24"/>
        </w:rPr>
        <w:t>2, m</w:t>
      </w:r>
      <w:r w:rsidRPr="004D3A96">
        <w:rPr>
          <w:rFonts w:ascii="Times New Roman" w:hAnsi="Times New Roman" w:cs="Times New Roman"/>
          <w:sz w:val="24"/>
          <w:szCs w:val="24"/>
        </w:rPr>
        <w:t>enunjukan perubahan suhu pada setiap menit pada ruang pengering. Pada awal pengukuran</w:t>
      </w:r>
      <w:r>
        <w:rPr>
          <w:rFonts w:ascii="Times New Roman" w:hAnsi="Times New Roman" w:cs="Times New Roman"/>
          <w:sz w:val="24"/>
          <w:szCs w:val="24"/>
        </w:rPr>
        <w:t xml:space="preserve"> suhu ruang pengering</w:t>
      </w:r>
      <w:r w:rsidRPr="004D3A96">
        <w:rPr>
          <w:rFonts w:ascii="Times New Roman" w:hAnsi="Times New Roman" w:cs="Times New Roman"/>
          <w:sz w:val="24"/>
          <w:szCs w:val="24"/>
        </w:rPr>
        <w:t xml:space="preserve">, suhu udara dalam pengering perlahan-lahan naik, dikarenakan suhu udara yang berasal dari </w:t>
      </w:r>
      <w:r w:rsidRPr="004D3A96">
        <w:rPr>
          <w:rFonts w:ascii="Times New Roman" w:hAnsi="Times New Roman" w:cs="Times New Roman"/>
          <w:i/>
          <w:iCs/>
          <w:sz w:val="24"/>
          <w:szCs w:val="24"/>
        </w:rPr>
        <w:t xml:space="preserve">inlet </w:t>
      </w:r>
      <w:r w:rsidRPr="004D3A96">
        <w:rPr>
          <w:rFonts w:ascii="Times New Roman" w:hAnsi="Times New Roman" w:cs="Times New Roman"/>
          <w:sz w:val="24"/>
          <w:szCs w:val="24"/>
        </w:rPr>
        <w:t xml:space="preserve">digunakan untuk memanaskan udara di dalam ruang pengering, atau dengan kata lain udara </w:t>
      </w:r>
      <w:r>
        <w:rPr>
          <w:rFonts w:ascii="Times New Roman" w:hAnsi="Times New Roman" w:cs="Times New Roman"/>
          <w:sz w:val="24"/>
          <w:szCs w:val="24"/>
        </w:rPr>
        <w:t xml:space="preserve">dalam </w:t>
      </w:r>
      <w:r w:rsidRPr="004D3A96">
        <w:rPr>
          <w:rFonts w:ascii="Times New Roman" w:hAnsi="Times New Roman" w:cs="Times New Roman"/>
          <w:sz w:val="24"/>
          <w:szCs w:val="24"/>
        </w:rPr>
        <w:t xml:space="preserve">ruang pengering digantikan oleh udara panas yang keluar dari </w:t>
      </w:r>
      <w:r w:rsidRPr="004D3A96">
        <w:rPr>
          <w:rFonts w:ascii="Times New Roman" w:hAnsi="Times New Roman" w:cs="Times New Roman"/>
          <w:i/>
          <w:iCs/>
          <w:sz w:val="24"/>
          <w:szCs w:val="24"/>
        </w:rPr>
        <w:t>inlet</w:t>
      </w:r>
      <w:r>
        <w:rPr>
          <w:rFonts w:ascii="Times New Roman" w:hAnsi="Times New Roman" w:cs="Times New Roman"/>
          <w:sz w:val="24"/>
          <w:szCs w:val="24"/>
        </w:rPr>
        <w:t xml:space="preserve">. </w:t>
      </w:r>
    </w:p>
    <w:p w:rsidR="00A9714B" w:rsidRDefault="00E2142E" w:rsidP="00A9714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grafik rak atas dan rak tengah menunjukan pergerakan pada menit ke-5 sampai dengan menit ke 15 pertama mengalami kenaikan secara konstan, kemudian dilanjutkan dengan menit ke-25 sampai ke menit 75. Setelah itu grafik suhu mengalami peningkatan sampai pada menit ke 155. Pada menit 165-180 grafik sudah menunjukan kondisi laju pengeringan konstan, kondisi dimana suhu ruang pengering sama dengan suhu bahan. Kemudian untuk grafik rak bawah menjelaskan bahwa pada menit ke-5 sampai ke menit ke-55 grafik mengalami kenaikan secara konstan, hal ini terjadi karena kondisi ruang pengering yang mulai menerima aliran panas sehingga di setiap menit mengalami kenaikan suhu. Kemudian pada menit ke-55 grafik menunjukan pergerakan linier sampai ke menit 75. </w:t>
      </w:r>
    </w:p>
    <w:p w:rsidR="00E2142E" w:rsidRPr="00953C07" w:rsidRDefault="00E2142E" w:rsidP="002C2DB7">
      <w:pPr>
        <w:spacing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Setelah itu pada kondisi selanjutnya terjadi fluktuasi yaitu perubahan naik turunnya suatu variabel. Sehingga pada menit ke 85 kondisi grafik mulai naik secara konstan sampai dengan menit ke 165 pada menit 175-180 sudah mencapai kondisi konstan, dimana kondisi antara ruang pengering dengan bahan sudah sama. </w:t>
      </w:r>
      <w:r w:rsidRPr="004D3A96">
        <w:rPr>
          <w:rFonts w:ascii="Times New Roman" w:hAnsi="Times New Roman" w:cs="Times New Roman"/>
          <w:sz w:val="24"/>
          <w:szCs w:val="24"/>
        </w:rPr>
        <w:t>Kisaran suhu untuk massa 500 gram yaitu rak bawah 31,5-49,6ºC, rak tengah 34,9-58,8 ºC, dan rak atas 36,2-57,0 ºC.</w:t>
      </w:r>
    </w:p>
    <w:p w:rsidR="00E2142E" w:rsidRDefault="00A43D09" w:rsidP="00100C94">
      <w:pPr>
        <w:spacing w:after="0" w:line="240" w:lineRule="auto"/>
        <w:jc w:val="both"/>
        <w:rPr>
          <w:noProof/>
        </w:rPr>
      </w:pPr>
      <w:bookmarkStart w:id="14" w:name="_Toc82633222"/>
      <w:r>
        <w:rPr>
          <w:noProof/>
        </w:rPr>
        <w:drawing>
          <wp:inline distT="0" distB="0" distL="0" distR="0">
            <wp:extent cx="2832515" cy="1665026"/>
            <wp:effectExtent l="0" t="0" r="6350" b="0"/>
            <wp:docPr id="3" name="Picture 2" descr="C:\Users\ACER\Pictures\Camera Roll\suhu ba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Camera Roll\suhu bahan.PNG"/>
                    <pic:cNvPicPr>
                      <a:picLocks noChangeAspect="1" noChangeArrowheads="1"/>
                    </pic:cNvPicPr>
                  </pic:nvPicPr>
                  <pic:blipFill>
                    <a:blip r:embed="rId16"/>
                    <a:srcRect/>
                    <a:stretch>
                      <a:fillRect/>
                    </a:stretch>
                  </pic:blipFill>
                  <pic:spPr bwMode="auto">
                    <a:xfrm>
                      <a:off x="0" y="0"/>
                      <a:ext cx="2861735" cy="1682202"/>
                    </a:xfrm>
                    <a:prstGeom prst="rect">
                      <a:avLst/>
                    </a:prstGeom>
                    <a:noFill/>
                    <a:ln w="9525">
                      <a:noFill/>
                      <a:miter lim="800000"/>
                      <a:headEnd/>
                      <a:tailEnd/>
                    </a:ln>
                  </pic:spPr>
                </pic:pic>
              </a:graphicData>
            </a:graphic>
          </wp:inline>
        </w:drawing>
      </w:r>
    </w:p>
    <w:p w:rsidR="00E2142E" w:rsidRPr="00F1599C" w:rsidRDefault="00E2142E" w:rsidP="00F778E8">
      <w:pPr>
        <w:spacing w:after="0" w:line="240" w:lineRule="auto"/>
        <w:jc w:val="center"/>
        <w:rPr>
          <w:rFonts w:ascii="Times New Roman" w:hAnsi="Times New Roman" w:cs="Times New Roman"/>
        </w:rPr>
      </w:pPr>
      <w:r w:rsidRPr="00F778E8">
        <w:rPr>
          <w:rFonts w:ascii="Times New Roman" w:hAnsi="Times New Roman" w:cs="Times New Roman"/>
          <w:b/>
          <w:bCs/>
        </w:rPr>
        <w:t xml:space="preserve">Gambar </w:t>
      </w:r>
      <w:r w:rsidR="00F778E8" w:rsidRPr="00F778E8">
        <w:rPr>
          <w:rFonts w:ascii="Times New Roman" w:hAnsi="Times New Roman" w:cs="Times New Roman"/>
          <w:b/>
          <w:bCs/>
        </w:rPr>
        <w:t>3</w:t>
      </w:r>
      <w:r w:rsidRPr="00F778E8">
        <w:rPr>
          <w:rFonts w:ascii="Times New Roman" w:hAnsi="Times New Roman" w:cs="Times New Roman"/>
          <w:b/>
          <w:bCs/>
        </w:rPr>
        <w:t>.</w:t>
      </w:r>
      <w:r w:rsidRPr="00F1599C">
        <w:rPr>
          <w:rFonts w:ascii="Times New Roman" w:hAnsi="Times New Roman" w:cs="Times New Roman"/>
        </w:rPr>
        <w:t xml:space="preserve"> Suhu selama pengeringan gula semut pada massa 500 gram</w:t>
      </w:r>
      <w:bookmarkEnd w:id="14"/>
    </w:p>
    <w:p w:rsidR="00A9714B" w:rsidRDefault="00E2142E" w:rsidP="00F778E8">
      <w:pPr>
        <w:spacing w:after="0" w:line="240" w:lineRule="auto"/>
        <w:ind w:firstLine="567"/>
        <w:jc w:val="both"/>
        <w:rPr>
          <w:rFonts w:ascii="Times New Roman" w:hAnsi="Times New Roman" w:cs="Times New Roman"/>
          <w:sz w:val="24"/>
          <w:szCs w:val="24"/>
        </w:rPr>
      </w:pPr>
      <w:r w:rsidRPr="009E45E2">
        <w:rPr>
          <w:rFonts w:ascii="Times New Roman" w:hAnsi="Times New Roman" w:cs="Times New Roman"/>
          <w:sz w:val="24"/>
          <w:szCs w:val="24"/>
        </w:rPr>
        <w:lastRenderedPageBreak/>
        <w:t xml:space="preserve">Berdasarkan </w:t>
      </w:r>
      <w:r>
        <w:rPr>
          <w:rFonts w:ascii="Times New Roman" w:hAnsi="Times New Roman" w:cs="Times New Roman"/>
          <w:sz w:val="24"/>
          <w:szCs w:val="24"/>
        </w:rPr>
        <w:t xml:space="preserve">grafik pada </w:t>
      </w:r>
      <w:r w:rsidR="00A9714B">
        <w:rPr>
          <w:rFonts w:ascii="Times New Roman" w:hAnsi="Times New Roman" w:cs="Times New Roman"/>
          <w:sz w:val="24"/>
          <w:szCs w:val="24"/>
        </w:rPr>
        <w:t>G</w:t>
      </w:r>
      <w:r>
        <w:rPr>
          <w:rFonts w:ascii="Times New Roman" w:hAnsi="Times New Roman" w:cs="Times New Roman"/>
          <w:sz w:val="24"/>
          <w:szCs w:val="24"/>
        </w:rPr>
        <w:t xml:space="preserve">ambar </w:t>
      </w:r>
      <w:r w:rsidR="00F778E8">
        <w:rPr>
          <w:rFonts w:ascii="Times New Roman" w:hAnsi="Times New Roman" w:cs="Times New Roman"/>
          <w:sz w:val="24"/>
          <w:szCs w:val="24"/>
        </w:rPr>
        <w:t>3</w:t>
      </w:r>
      <w:r w:rsidRPr="009E45E2">
        <w:rPr>
          <w:rFonts w:ascii="Times New Roman" w:hAnsi="Times New Roman" w:cs="Times New Roman"/>
          <w:sz w:val="24"/>
          <w:szCs w:val="24"/>
        </w:rPr>
        <w:t xml:space="preserve"> suhu bahan selama pengeringan gula semut pada massa 500 gram ini yakni Suhu bahan mengalami peningkatan seiring lamanya waktu pengeringan. Suhu bahan meningkat bersamaan dengan meningkatnya suhu ruang pengeringan dan cepat lambatnya kenaikan suhu bahan juga dipengaruhi oleh massa yang dikeringkan</w:t>
      </w:r>
      <w:r>
        <w:rPr>
          <w:rFonts w:ascii="Times New Roman" w:hAnsi="Times New Roman" w:cs="Times New Roman"/>
          <w:sz w:val="24"/>
          <w:szCs w:val="24"/>
        </w:rPr>
        <w:t>.</w:t>
      </w:r>
      <w:r w:rsidR="00A9714B">
        <w:rPr>
          <w:rFonts w:ascii="Times New Roman" w:hAnsi="Times New Roman" w:cs="Times New Roman"/>
          <w:sz w:val="24"/>
          <w:szCs w:val="24"/>
        </w:rPr>
        <w:t xml:space="preserve"> K</w:t>
      </w:r>
      <w:r w:rsidRPr="009E45E2">
        <w:rPr>
          <w:rFonts w:ascii="Times New Roman" w:hAnsi="Times New Roman" w:cs="Times New Roman"/>
          <w:sz w:val="24"/>
          <w:szCs w:val="24"/>
        </w:rPr>
        <w:t>etebalan tumpukan mempengaruhi cepat dan lambatnya kenaikan suhu dan proses perpindahan massa uap air bahan ke lingkungan. Semakin kecil tumpukan, maka proses perpindahan massa uap air bahan semakin c</w:t>
      </w:r>
      <w:r w:rsidR="00A43D09">
        <w:rPr>
          <w:rFonts w:ascii="Times New Roman" w:hAnsi="Times New Roman" w:cs="Times New Roman"/>
          <w:sz w:val="24"/>
          <w:szCs w:val="24"/>
        </w:rPr>
        <w:t>epat, sehingga laju pengeringan</w:t>
      </w:r>
      <w:r w:rsidR="00F778E8">
        <w:rPr>
          <w:rFonts w:ascii="Times New Roman" w:hAnsi="Times New Roman" w:cs="Times New Roman"/>
          <w:sz w:val="24"/>
          <w:szCs w:val="24"/>
        </w:rPr>
        <w:t xml:space="preserve"> </w:t>
      </w:r>
      <w:r w:rsidR="00A43D09">
        <w:rPr>
          <w:rFonts w:ascii="Times New Roman" w:hAnsi="Times New Roman" w:cs="Times New Roman"/>
          <w:sz w:val="24"/>
          <w:szCs w:val="24"/>
        </w:rPr>
        <w:t>semakin</w:t>
      </w:r>
      <w:r w:rsidR="00F778E8">
        <w:rPr>
          <w:rFonts w:ascii="Times New Roman" w:hAnsi="Times New Roman" w:cs="Times New Roman"/>
          <w:sz w:val="24"/>
          <w:szCs w:val="24"/>
        </w:rPr>
        <w:t xml:space="preserve"> </w:t>
      </w:r>
      <w:r w:rsidRPr="009E45E2">
        <w:rPr>
          <w:rFonts w:ascii="Times New Roman" w:hAnsi="Times New Roman" w:cs="Times New Roman"/>
          <w:sz w:val="24"/>
          <w:szCs w:val="24"/>
        </w:rPr>
        <w:t>cepat.</w:t>
      </w:r>
      <w:r w:rsidR="00F778E8">
        <w:rPr>
          <w:rFonts w:ascii="Times New Roman" w:hAnsi="Times New Roman" w:cs="Times New Roman"/>
          <w:sz w:val="24"/>
          <w:szCs w:val="24"/>
        </w:rPr>
        <w:t xml:space="preserve"> </w:t>
      </w:r>
    </w:p>
    <w:p w:rsidR="00A9714B" w:rsidRDefault="00E2142E" w:rsidP="00F778E8">
      <w:pPr>
        <w:spacing w:after="0" w:line="240" w:lineRule="auto"/>
        <w:ind w:firstLine="567"/>
        <w:jc w:val="both"/>
        <w:rPr>
          <w:rFonts w:ascii="Times New Roman" w:hAnsi="Times New Roman" w:cs="Times New Roman"/>
          <w:sz w:val="24"/>
          <w:szCs w:val="24"/>
        </w:rPr>
      </w:pPr>
      <w:r w:rsidRPr="000A507C">
        <w:rPr>
          <w:rFonts w:ascii="Times New Roman" w:hAnsi="Times New Roman" w:cs="Times New Roman"/>
          <w:sz w:val="24"/>
          <w:szCs w:val="24"/>
        </w:rPr>
        <w:t xml:space="preserve">Berdasarkan </w:t>
      </w:r>
      <w:r w:rsidR="00313781">
        <w:rPr>
          <w:rFonts w:ascii="Times New Roman" w:hAnsi="Times New Roman" w:cs="Times New Roman"/>
          <w:sz w:val="24"/>
          <w:szCs w:val="24"/>
        </w:rPr>
        <w:t>G</w:t>
      </w:r>
      <w:r w:rsidRPr="000A507C">
        <w:rPr>
          <w:rFonts w:ascii="Times New Roman" w:hAnsi="Times New Roman" w:cs="Times New Roman"/>
          <w:sz w:val="24"/>
          <w:szCs w:val="24"/>
        </w:rPr>
        <w:t xml:space="preserve">ambar </w:t>
      </w:r>
      <w:r w:rsidR="00F778E8">
        <w:rPr>
          <w:rFonts w:ascii="Times New Roman" w:hAnsi="Times New Roman" w:cs="Times New Roman"/>
          <w:sz w:val="24"/>
          <w:szCs w:val="24"/>
        </w:rPr>
        <w:t>3</w:t>
      </w:r>
      <w:r w:rsidRPr="000A507C">
        <w:rPr>
          <w:rFonts w:ascii="Times New Roman" w:hAnsi="Times New Roman" w:cs="Times New Roman"/>
          <w:sz w:val="24"/>
          <w:szCs w:val="24"/>
        </w:rPr>
        <w:t xml:space="preserve">. Massa 500 memiliki suhu </w:t>
      </w:r>
      <w:r>
        <w:rPr>
          <w:rFonts w:ascii="Times New Roman" w:hAnsi="Times New Roman" w:cs="Times New Roman"/>
          <w:sz w:val="24"/>
          <w:szCs w:val="24"/>
        </w:rPr>
        <w:t xml:space="preserve">bahan </w:t>
      </w:r>
      <w:r w:rsidRPr="000A507C">
        <w:rPr>
          <w:rFonts w:ascii="Times New Roman" w:hAnsi="Times New Roman" w:cs="Times New Roman"/>
          <w:sz w:val="24"/>
          <w:szCs w:val="24"/>
        </w:rPr>
        <w:t>pada rak bawah 28,3-46,5 ºC, rak tengah 29,1-52,</w:t>
      </w:r>
      <w:r>
        <w:rPr>
          <w:rFonts w:ascii="Times New Roman" w:hAnsi="Times New Roman" w:cs="Times New Roman"/>
          <w:sz w:val="24"/>
          <w:szCs w:val="24"/>
        </w:rPr>
        <w:t xml:space="preserve">7 ºC, dan rak atas 29,0-52,3 ºC. Sesuai dengan </w:t>
      </w:r>
      <w:r w:rsidR="00313781">
        <w:rPr>
          <w:rFonts w:ascii="Times New Roman" w:hAnsi="Times New Roman" w:cs="Times New Roman"/>
          <w:sz w:val="24"/>
          <w:szCs w:val="24"/>
        </w:rPr>
        <w:t>G</w:t>
      </w:r>
      <w:r>
        <w:rPr>
          <w:rFonts w:ascii="Times New Roman" w:hAnsi="Times New Roman" w:cs="Times New Roman"/>
          <w:sz w:val="24"/>
          <w:szCs w:val="24"/>
        </w:rPr>
        <w:t xml:space="preserve">ambar </w:t>
      </w:r>
      <w:r w:rsidR="00313781">
        <w:rPr>
          <w:rFonts w:ascii="Times New Roman" w:hAnsi="Times New Roman" w:cs="Times New Roman"/>
          <w:sz w:val="24"/>
          <w:szCs w:val="24"/>
        </w:rPr>
        <w:t>3</w:t>
      </w:r>
      <w:r>
        <w:rPr>
          <w:rFonts w:ascii="Times New Roman" w:hAnsi="Times New Roman" w:cs="Times New Roman"/>
          <w:sz w:val="24"/>
          <w:szCs w:val="24"/>
        </w:rPr>
        <w:t xml:space="preserve"> rak atas dengan rak tengah mempunyai nilai suhu yang mendekati. Pada menit ke-5 sampai ke menit ke-35 pertama grafik mengalami kenaikan secara konstan, kemudian pada menit selanjutnya grafik mengalami fluktuasi atau sering disebut dengan perubahan naik turunnya suatu variabel/ tidak teraturnya pergerakan nilai suatu data sampai pada menit ke-65. </w:t>
      </w:r>
    </w:p>
    <w:p w:rsidR="00A9714B" w:rsidRDefault="00E2142E" w:rsidP="00F778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menit ke-75 nilai grafik mengalami kenaikan secara konstan hingga pada menit ke-155. Hal ini dapat terjadi dikarenakan aliran panas yang berada di ruang pengering mencapai suhu maksimal. Pada menit ke 165-180 suhu bahan mulai konstan linier atau sering disebut dengan kondisi suhu ruang pengering telah sama dengan suhu bahan. Sedangkan pada suhu bahan pada rak bawah pada menit ke-5 sampai pada menit ke-65 pertama nilai pada grafik mengalami kenaikan secara konstan, kemudian terjadi fluktuasi pada menit berikutnya hinggal di menit 85. Selanjutnya pada menit ke-95 grafik mengalami kenaikan secara konstan hingga pada menit ke 165. Hal ini terjadi karena suhu ruang pengering perlahan-lahan mengalami konstan atau akan mengalami kondisi antara suhu ruang pengering dan suhu bahan memiliki nilai yang sama.</w:t>
      </w:r>
    </w:p>
    <w:p w:rsidR="00E2142E" w:rsidRDefault="00E2142E" w:rsidP="00F778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Sejalan dengan teori karakteristik pengeringan gula semut, suhu ruang pengering merupakan salah satu faktor utama yang paling penting dalam mengeringkan suatu bahan. </w:t>
      </w:r>
      <w:r>
        <w:rPr>
          <w:rFonts w:ascii="Times New Roman" w:hAnsi="Times New Roman" w:cs="Times New Roman"/>
          <w:sz w:val="24"/>
          <w:szCs w:val="24"/>
        </w:rPr>
        <w:t xml:space="preserve">Semakin tinggi suhu di dalam ruang pengering maka waktu yag dibutuhkan dalam mengeringkan bahan sampai kadar air yang dibutuhkan akan semakin cepat. Proses pengeringan pada bahan ini terjadi karena sirkulasi udara dari lingkungan yang dipanaskan menggunakan </w:t>
      </w:r>
      <w:r w:rsidRPr="00CF7260">
        <w:rPr>
          <w:rFonts w:ascii="Times New Roman" w:hAnsi="Times New Roman" w:cs="Times New Roman"/>
          <w:i/>
          <w:sz w:val="24"/>
          <w:szCs w:val="24"/>
        </w:rPr>
        <w:t>box heat exchanger</w:t>
      </w:r>
      <w:r>
        <w:rPr>
          <w:rFonts w:ascii="Times New Roman" w:hAnsi="Times New Roman" w:cs="Times New Roman"/>
          <w:sz w:val="24"/>
          <w:szCs w:val="24"/>
        </w:rPr>
        <w:t xml:space="preserve"> dengan sumber pemanas dari kompor gas.</w:t>
      </w:r>
    </w:p>
    <w:p w:rsidR="00E2142E" w:rsidRPr="000A507C" w:rsidRDefault="00E2142E" w:rsidP="00F778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Nilai koefisien determinasi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dari perlakuan suhu ruang pengering dan suhu bahan mendapatkan hasil berkisar 0,94-0,98 yang dimana semakin mendekati angka satu yang dimana mempunyai arti kecocokan data dapat digunakan. Sehingga semakin lama proses pengeringan dipengaruhi perlakuan bahan yang digunakan pada perlakuan suhu sesuai dengan pernyataan Yanda dan Paramita (2017) bahwa suhu mempengaruhi lamanya sebuah pengeringan </w:t>
      </w:r>
    </w:p>
    <w:p w:rsidR="00F778E8" w:rsidRDefault="00F778E8" w:rsidP="00100C94">
      <w:pPr>
        <w:pStyle w:val="Heading3"/>
        <w:spacing w:before="0" w:line="240" w:lineRule="auto"/>
        <w:jc w:val="both"/>
        <w:rPr>
          <w:rFonts w:ascii="Times New Roman" w:hAnsi="Times New Roman" w:cs="Times New Roman"/>
          <w:color w:val="auto"/>
          <w:sz w:val="24"/>
          <w:szCs w:val="24"/>
        </w:rPr>
      </w:pPr>
      <w:bookmarkStart w:id="15" w:name="_Toc82634295"/>
    </w:p>
    <w:p w:rsidR="00E2142E" w:rsidRPr="007A6553" w:rsidRDefault="00E2142E" w:rsidP="00100C94">
      <w:pPr>
        <w:pStyle w:val="Heading3"/>
        <w:spacing w:before="0" w:line="240" w:lineRule="auto"/>
        <w:jc w:val="both"/>
        <w:rPr>
          <w:rFonts w:ascii="Times New Roman" w:hAnsi="Times New Roman" w:cs="Times New Roman"/>
          <w:color w:val="auto"/>
          <w:sz w:val="24"/>
          <w:szCs w:val="24"/>
        </w:rPr>
      </w:pPr>
      <w:r w:rsidRPr="007A6553">
        <w:rPr>
          <w:rFonts w:ascii="Times New Roman" w:hAnsi="Times New Roman" w:cs="Times New Roman"/>
          <w:color w:val="auto"/>
          <w:sz w:val="24"/>
          <w:szCs w:val="24"/>
        </w:rPr>
        <w:t>Kadar Air</w:t>
      </w:r>
      <w:bookmarkEnd w:id="15"/>
    </w:p>
    <w:p w:rsidR="00E2142E" w:rsidRDefault="00E2142E" w:rsidP="00100C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Prinsip</w:t>
      </w:r>
      <w:r>
        <w:rPr>
          <w:rFonts w:ascii="Times New Roman" w:hAnsi="Times New Roman" w:cs="Times New Roman"/>
          <w:sz w:val="24"/>
          <w:szCs w:val="24"/>
        </w:rPr>
        <w:tab/>
      </w:r>
      <w:r w:rsidR="00FF56F4">
        <w:rPr>
          <w:rFonts w:ascii="Times New Roman" w:hAnsi="Times New Roman" w:cs="Times New Roman"/>
          <w:sz w:val="24"/>
          <w:szCs w:val="24"/>
        </w:rPr>
        <w:t>b</w:t>
      </w:r>
      <w:r>
        <w:rPr>
          <w:rFonts w:ascii="Times New Roman" w:hAnsi="Times New Roman" w:cs="Times New Roman"/>
          <w:sz w:val="24"/>
          <w:szCs w:val="24"/>
        </w:rPr>
        <w:t>erdasarkan hasil pengamatan pada proses pengeringan di peroleh nilai kadar air sebagai berikut:</w:t>
      </w:r>
    </w:p>
    <w:p w:rsidR="00381B4A" w:rsidRPr="00AF389E" w:rsidRDefault="00381B4A" w:rsidP="00100C94">
      <w:pPr>
        <w:autoSpaceDE w:val="0"/>
        <w:autoSpaceDN w:val="0"/>
        <w:adjustRightInd w:val="0"/>
        <w:spacing w:after="0" w:line="240" w:lineRule="auto"/>
        <w:jc w:val="both"/>
        <w:rPr>
          <w:rFonts w:ascii="Times New Roman" w:hAnsi="Times New Roman" w:cs="Times New Roman"/>
          <w:sz w:val="24"/>
          <w:szCs w:val="24"/>
        </w:rPr>
      </w:pPr>
    </w:p>
    <w:p w:rsidR="00E2142E" w:rsidRPr="00A43D09" w:rsidRDefault="00A43D09" w:rsidP="00100C94">
      <w:pPr>
        <w:autoSpaceDE w:val="0"/>
        <w:autoSpaceDN w:val="0"/>
        <w:adjustRightInd w:val="0"/>
        <w:spacing w:after="0" w:line="240" w:lineRule="auto"/>
        <w:jc w:val="both"/>
        <w:rPr>
          <w:noProof/>
        </w:rPr>
      </w:pPr>
      <w:r>
        <w:rPr>
          <w:noProof/>
        </w:rPr>
        <w:drawing>
          <wp:inline distT="0" distB="0" distL="0" distR="0">
            <wp:extent cx="2832938" cy="1501254"/>
            <wp:effectExtent l="0" t="0" r="5715" b="3810"/>
            <wp:docPr id="4" name="Picture 3" descr="C:\Users\ACER\Pictures\Camera Roll\kadar air ba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Pictures\Camera Roll\kadar air bahan.PNG"/>
                    <pic:cNvPicPr>
                      <a:picLocks noChangeAspect="1" noChangeArrowheads="1"/>
                    </pic:cNvPicPr>
                  </pic:nvPicPr>
                  <pic:blipFill>
                    <a:blip r:embed="rId17"/>
                    <a:srcRect/>
                    <a:stretch>
                      <a:fillRect/>
                    </a:stretch>
                  </pic:blipFill>
                  <pic:spPr bwMode="auto">
                    <a:xfrm>
                      <a:off x="0" y="0"/>
                      <a:ext cx="2876511" cy="1524345"/>
                    </a:xfrm>
                    <a:prstGeom prst="rect">
                      <a:avLst/>
                    </a:prstGeom>
                    <a:noFill/>
                    <a:ln w="9525">
                      <a:noFill/>
                      <a:miter lim="800000"/>
                      <a:headEnd/>
                      <a:tailEnd/>
                    </a:ln>
                  </pic:spPr>
                </pic:pic>
              </a:graphicData>
            </a:graphic>
          </wp:inline>
        </w:drawing>
      </w:r>
      <w:bookmarkStart w:id="16" w:name="_Toc82633223"/>
    </w:p>
    <w:p w:rsidR="00E2142E" w:rsidRPr="00F1599C" w:rsidRDefault="00E2142E" w:rsidP="00F778E8">
      <w:pPr>
        <w:pStyle w:val="Caption"/>
        <w:spacing w:after="0"/>
        <w:jc w:val="center"/>
        <w:rPr>
          <w:rFonts w:ascii="Times New Roman" w:hAnsi="Times New Roman" w:cs="Times New Roman"/>
          <w:b w:val="0"/>
          <w:color w:val="auto"/>
          <w:sz w:val="22"/>
          <w:szCs w:val="22"/>
        </w:rPr>
      </w:pPr>
      <w:r w:rsidRPr="00F778E8">
        <w:rPr>
          <w:rFonts w:ascii="Times New Roman" w:hAnsi="Times New Roman" w:cs="Times New Roman"/>
          <w:bCs w:val="0"/>
          <w:color w:val="auto"/>
          <w:sz w:val="22"/>
          <w:szCs w:val="22"/>
        </w:rPr>
        <w:t>Gambar 4.</w:t>
      </w:r>
      <w:r w:rsidRPr="00F1599C">
        <w:rPr>
          <w:rFonts w:ascii="Times New Roman" w:hAnsi="Times New Roman" w:cs="Times New Roman"/>
          <w:b w:val="0"/>
          <w:color w:val="auto"/>
          <w:sz w:val="22"/>
          <w:szCs w:val="22"/>
        </w:rPr>
        <w:t xml:space="preserve"> Perubahan kadar air bahan terhadap waktu selama pengeringan gula semut pada massa 500 gram.</w:t>
      </w:r>
      <w:bookmarkEnd w:id="16"/>
    </w:p>
    <w:p w:rsidR="00A9714B" w:rsidRDefault="00A9714B" w:rsidP="00381B4A">
      <w:pPr>
        <w:autoSpaceDE w:val="0"/>
        <w:autoSpaceDN w:val="0"/>
        <w:adjustRightInd w:val="0"/>
        <w:spacing w:after="0" w:line="240" w:lineRule="auto"/>
        <w:ind w:firstLine="567"/>
        <w:jc w:val="both"/>
        <w:rPr>
          <w:rFonts w:ascii="Times New Roman" w:hAnsi="Times New Roman" w:cs="Times New Roman"/>
          <w:sz w:val="24"/>
          <w:szCs w:val="24"/>
        </w:rPr>
      </w:pPr>
    </w:p>
    <w:p w:rsidR="00E2142E" w:rsidRDefault="00E2142E" w:rsidP="00381B4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grafik pada </w:t>
      </w:r>
      <w:r w:rsidR="00313781">
        <w:rPr>
          <w:rFonts w:ascii="Times New Roman" w:hAnsi="Times New Roman" w:cs="Times New Roman"/>
          <w:sz w:val="24"/>
          <w:szCs w:val="24"/>
        </w:rPr>
        <w:t>G</w:t>
      </w:r>
      <w:r>
        <w:rPr>
          <w:rFonts w:ascii="Times New Roman" w:hAnsi="Times New Roman" w:cs="Times New Roman"/>
          <w:sz w:val="24"/>
          <w:szCs w:val="24"/>
        </w:rPr>
        <w:t xml:space="preserve">ambar 4 diatas dapat di lihat bahwa semakin tinggi suhu  dan lama waktu pengeringan dapat membuat nilai kadar air yang dihasilkan semakin rendah. Dalam grafik tersebut menjelaskan antara rak atas, tengah, dan bawah mengalami penurunan jumlah kadar air. Hal ini terjadikarena air yang berada pada bahan menguap seiring berjalannya waktu saat proses pengeringan. Pada massa bahan 500 gram tersebut dengan menggunakan waktu pengeringan 180 menit, pada waktu ke-0 nilai kadar air masih tinggi yaitu 5,71%. Nilai kadar air setara dengan SNI yaitu maksimal 3% untuk gula semut tercapai </w:t>
      </w:r>
      <w:r>
        <w:rPr>
          <w:rFonts w:ascii="Times New Roman" w:hAnsi="Times New Roman" w:cs="Times New Roman"/>
          <w:sz w:val="24"/>
          <w:szCs w:val="24"/>
        </w:rPr>
        <w:lastRenderedPageBreak/>
        <w:t xml:space="preserve">pada menit ke 75 yaitu dengan hasil diantaranya rak bawah 2,32%, rak tengah 2,26% dan rak atas 2,49%. Perubahan nilai kadar air ini bisa dilihat dengan nilai kadar air sebelum dan sesudah proses pengeringan, dimulai dari rak bawah 5,71%-1,73%, rak tengah 5,71-1,37%, dan rak atas 5,71-1,44%. Nilai regresi yang di dapatkan berkisar 0,97% mendekati 1 yang artinya kadar air terhadap waktu pengeringan dengan perlakuan suhu memiliki hubungan erat. </w:t>
      </w:r>
    </w:p>
    <w:p w:rsidR="00E2142E" w:rsidRDefault="00E2142E" w:rsidP="00F778E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Oleh Karen</w:t>
      </w:r>
      <w:r w:rsidR="00381B4A">
        <w:rPr>
          <w:rFonts w:ascii="Times New Roman" w:hAnsi="Times New Roman" w:cs="Times New Roman"/>
          <w:sz w:val="24"/>
          <w:szCs w:val="24"/>
        </w:rPr>
        <w:t>a</w:t>
      </w:r>
      <w:r>
        <w:rPr>
          <w:rFonts w:ascii="Times New Roman" w:hAnsi="Times New Roman" w:cs="Times New Roman"/>
          <w:sz w:val="24"/>
          <w:szCs w:val="24"/>
        </w:rPr>
        <w:t xml:space="preserve"> itu pentingnya proses pengurangan kadar air ini melalui proses pengeringan menggunakan alat silinder tipe rak agar gula semut yang dihasilkan dapat bertahan lama dan tidak mudah rusak. </w:t>
      </w:r>
    </w:p>
    <w:p w:rsidR="00F778E8" w:rsidRDefault="00F778E8" w:rsidP="00F778E8">
      <w:pPr>
        <w:spacing w:after="0"/>
        <w:rPr>
          <w:rFonts w:ascii="Times New Roman" w:hAnsi="Times New Roman" w:cs="Times New Roman"/>
          <w:sz w:val="24"/>
          <w:szCs w:val="24"/>
        </w:rPr>
      </w:pPr>
      <w:bookmarkStart w:id="17" w:name="_Toc82634296"/>
    </w:p>
    <w:p w:rsidR="00E2142E" w:rsidRDefault="00E2142E" w:rsidP="00F778E8">
      <w:pPr>
        <w:pStyle w:val="Heading3"/>
        <w:spacing w:before="0" w:line="240" w:lineRule="auto"/>
        <w:jc w:val="both"/>
        <w:rPr>
          <w:rFonts w:ascii="Times New Roman" w:hAnsi="Times New Roman" w:cs="Times New Roman"/>
          <w:color w:val="auto"/>
          <w:sz w:val="24"/>
          <w:szCs w:val="24"/>
        </w:rPr>
      </w:pPr>
      <w:r w:rsidRPr="007A6553">
        <w:rPr>
          <w:rFonts w:ascii="Times New Roman" w:hAnsi="Times New Roman" w:cs="Times New Roman"/>
          <w:color w:val="auto"/>
          <w:sz w:val="24"/>
          <w:szCs w:val="24"/>
        </w:rPr>
        <w:t>Rendemen Pada Gula semut</w:t>
      </w:r>
      <w:bookmarkEnd w:id="17"/>
    </w:p>
    <w:p w:rsidR="00F778E8" w:rsidRPr="00F778E8" w:rsidRDefault="00F778E8" w:rsidP="00F778E8">
      <w:pPr>
        <w:spacing w:line="240" w:lineRule="auto"/>
        <w:jc w:val="both"/>
        <w:rPr>
          <w:rFonts w:ascii="Times New Roman" w:hAnsi="Times New Roman" w:cs="Times New Roman"/>
        </w:rPr>
      </w:pPr>
      <w:r w:rsidRPr="00F778E8">
        <w:rPr>
          <w:rFonts w:ascii="Times New Roman" w:hAnsi="Times New Roman" w:cs="Times New Roman"/>
          <w:b/>
          <w:bCs/>
        </w:rPr>
        <w:t>Tabel 1.</w:t>
      </w:r>
      <w:r w:rsidRPr="00F778E8">
        <w:rPr>
          <w:rFonts w:ascii="Times New Roman" w:hAnsi="Times New Roman" w:cs="Times New Roman"/>
        </w:rPr>
        <w:t xml:space="preserve"> Data rendemen gula semut</w:t>
      </w:r>
    </w:p>
    <w:p w:rsidR="00A43D09" w:rsidRPr="00A43D09" w:rsidRDefault="00A43D09" w:rsidP="00100C94">
      <w:pPr>
        <w:spacing w:line="240" w:lineRule="auto"/>
      </w:pPr>
      <w:r>
        <w:rPr>
          <w:noProof/>
        </w:rPr>
        <w:drawing>
          <wp:inline distT="0" distB="0" distL="0" distR="0">
            <wp:extent cx="2700068" cy="928539"/>
            <wp:effectExtent l="0" t="0" r="5080" b="5080"/>
            <wp:docPr id="5" name="Picture 4" descr="C:\Users\ACER\Pictures\Camera Roll\rende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Pictures\Camera Roll\rendemen.PNG"/>
                    <pic:cNvPicPr>
                      <a:picLocks noChangeAspect="1" noChangeArrowheads="1"/>
                    </pic:cNvPicPr>
                  </pic:nvPicPr>
                  <pic:blipFill>
                    <a:blip r:embed="rId18"/>
                    <a:srcRect/>
                    <a:stretch>
                      <a:fillRect/>
                    </a:stretch>
                  </pic:blipFill>
                  <pic:spPr bwMode="auto">
                    <a:xfrm>
                      <a:off x="0" y="0"/>
                      <a:ext cx="2711728" cy="932549"/>
                    </a:xfrm>
                    <a:prstGeom prst="rect">
                      <a:avLst/>
                    </a:prstGeom>
                    <a:noFill/>
                    <a:ln w="9525">
                      <a:noFill/>
                      <a:miter lim="800000"/>
                      <a:headEnd/>
                      <a:tailEnd/>
                    </a:ln>
                  </pic:spPr>
                </pic:pic>
              </a:graphicData>
            </a:graphic>
          </wp:inline>
        </w:drawing>
      </w:r>
    </w:p>
    <w:p w:rsidR="00E2142E" w:rsidRPr="00C94604" w:rsidRDefault="00E2142E" w:rsidP="00F778E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Berdasarkan tabel </w:t>
      </w:r>
      <w:r>
        <w:rPr>
          <w:rFonts w:ascii="Times New Roman" w:hAnsi="Times New Roman" w:cs="Times New Roman"/>
          <w:sz w:val="24"/>
          <w:szCs w:val="24"/>
        </w:rPr>
        <w:t xml:space="preserve">4.1 </w:t>
      </w:r>
      <w:r>
        <w:rPr>
          <w:rFonts w:ascii="Times New Roman" w:hAnsi="Times New Roman" w:cs="Times New Roman"/>
          <w:sz w:val="24"/>
          <w:szCs w:val="24"/>
          <w:lang w:val="id-ID"/>
        </w:rPr>
        <w:t xml:space="preserve">diatas menjelaskan bahwa nilai rendemen untuk massa 500 gram setiap loyang memiliki nilai rendemen yang berbeda-beda. Kecepatan udara yang digunakan yaitu 2 m/s. Nilai yang dimiliki oleh delapan loyang berkisar dari </w:t>
      </w:r>
      <w:r>
        <w:rPr>
          <w:rFonts w:ascii="Times New Roman" w:hAnsi="Times New Roman" w:cs="Times New Roman"/>
          <w:sz w:val="24"/>
          <w:szCs w:val="24"/>
        </w:rPr>
        <w:t>0,</w:t>
      </w:r>
      <w:r>
        <w:rPr>
          <w:rFonts w:ascii="Times New Roman" w:hAnsi="Times New Roman" w:cs="Times New Roman"/>
          <w:sz w:val="24"/>
          <w:szCs w:val="24"/>
          <w:lang w:val="id-ID"/>
        </w:rPr>
        <w:t xml:space="preserve">79%-0,88%.Gula semut dengan massa bahan 500 gram tersebut memiliki nilai rata-rata rendemen yang rendah, hal ini </w:t>
      </w:r>
      <w:r>
        <w:rPr>
          <w:rFonts w:ascii="Times New Roman" w:hAnsi="Times New Roman" w:cs="Times New Roman"/>
          <w:sz w:val="24"/>
          <w:szCs w:val="24"/>
        </w:rPr>
        <w:t xml:space="preserve">dikarenakan tinggi rendahnya suatu rendemen dipengaruhi oleh kadar air yang dimiliki suatu bahan. </w:t>
      </w:r>
    </w:p>
    <w:p w:rsidR="00E2142E" w:rsidRDefault="00E2142E" w:rsidP="00F778E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UKM Maju Bersama nira yang diperoleh langsung diproses. Gula yang dihasilkan pada proses pemasakan langsung berbentuk </w:t>
      </w:r>
      <w:r w:rsidR="00FF56F4">
        <w:rPr>
          <w:rFonts w:ascii="Times New Roman" w:hAnsi="Times New Roman" w:cs="Times New Roman"/>
          <w:sz w:val="24"/>
          <w:szCs w:val="24"/>
        </w:rPr>
        <w:t>k</w:t>
      </w:r>
      <w:r>
        <w:rPr>
          <w:rFonts w:ascii="Times New Roman" w:hAnsi="Times New Roman" w:cs="Times New Roman"/>
          <w:sz w:val="24"/>
          <w:szCs w:val="24"/>
        </w:rPr>
        <w:t>ristal (butiran kecil) yang kering, padat dan berwarna cerah. Terdapat perbedaan hasil rendemen pada gula semut juga bisa disebabkan salah satunya yaitu nira yang didapatkan tidak langsung diproses. Hal ini sesuai dengan pendapat Sardjono, dkk (1985) bahwa bakteri dan jamur dalam nira yang telah terfermentasi, akan tumbuh dan berkembang lebih baik sehingga proses kerusakan lebih cepat dan menyebabkan gula menjadi l</w:t>
      </w:r>
      <w:bookmarkStart w:id="18" w:name="_Toc82634297"/>
      <w:r>
        <w:rPr>
          <w:rFonts w:ascii="Times New Roman" w:hAnsi="Times New Roman" w:cs="Times New Roman"/>
          <w:sz w:val="24"/>
          <w:szCs w:val="24"/>
        </w:rPr>
        <w:t>umer dan berjamur karena basah.</w:t>
      </w:r>
    </w:p>
    <w:p w:rsidR="00F778E8" w:rsidRDefault="00F778E8" w:rsidP="00100C94">
      <w:pPr>
        <w:autoSpaceDE w:val="0"/>
        <w:autoSpaceDN w:val="0"/>
        <w:adjustRightInd w:val="0"/>
        <w:spacing w:after="0" w:line="240" w:lineRule="auto"/>
        <w:jc w:val="both"/>
        <w:rPr>
          <w:rFonts w:ascii="Times New Roman" w:hAnsi="Times New Roman" w:cs="Times New Roman"/>
          <w:b/>
          <w:sz w:val="24"/>
          <w:szCs w:val="24"/>
        </w:rPr>
      </w:pPr>
    </w:p>
    <w:p w:rsidR="00E2142E" w:rsidRDefault="00E2142E" w:rsidP="00100C94">
      <w:pPr>
        <w:autoSpaceDE w:val="0"/>
        <w:autoSpaceDN w:val="0"/>
        <w:adjustRightInd w:val="0"/>
        <w:spacing w:after="0" w:line="240" w:lineRule="auto"/>
        <w:jc w:val="both"/>
        <w:rPr>
          <w:rFonts w:ascii="Times New Roman" w:hAnsi="Times New Roman" w:cs="Times New Roman"/>
          <w:sz w:val="24"/>
          <w:szCs w:val="24"/>
          <w:lang w:val="id-ID"/>
        </w:rPr>
      </w:pPr>
      <w:r w:rsidRPr="003D5E6A">
        <w:rPr>
          <w:rFonts w:ascii="Times New Roman" w:hAnsi="Times New Roman" w:cs="Times New Roman"/>
          <w:b/>
          <w:sz w:val="24"/>
          <w:szCs w:val="24"/>
        </w:rPr>
        <w:t>Kapasitas Pengeringan dan Pemakaian Bahan Bakar</w:t>
      </w:r>
      <w:bookmarkEnd w:id="18"/>
      <w:r>
        <w:rPr>
          <w:rFonts w:ascii="Times New Roman" w:hAnsi="Times New Roman" w:cs="Times New Roman"/>
          <w:sz w:val="24"/>
          <w:szCs w:val="24"/>
          <w:lang w:val="id-ID"/>
        </w:rPr>
        <w:tab/>
      </w:r>
    </w:p>
    <w:p w:rsidR="00F778E8" w:rsidRPr="00F778E8" w:rsidRDefault="00F778E8" w:rsidP="00F778E8">
      <w:pPr>
        <w:spacing w:line="240" w:lineRule="auto"/>
        <w:jc w:val="both"/>
        <w:rPr>
          <w:rFonts w:ascii="Times New Roman" w:hAnsi="Times New Roman" w:cs="Times New Roman"/>
        </w:rPr>
      </w:pPr>
      <w:r w:rsidRPr="00F778E8">
        <w:rPr>
          <w:rFonts w:ascii="Times New Roman" w:hAnsi="Times New Roman" w:cs="Times New Roman"/>
          <w:b/>
          <w:bCs/>
        </w:rPr>
        <w:t>Tabel 2.</w:t>
      </w:r>
      <w:r>
        <w:rPr>
          <w:rFonts w:ascii="Times New Roman" w:hAnsi="Times New Roman" w:cs="Times New Roman"/>
        </w:rPr>
        <w:t xml:space="preserve"> D</w:t>
      </w:r>
      <w:r w:rsidRPr="00F778E8">
        <w:rPr>
          <w:rFonts w:ascii="Times New Roman" w:hAnsi="Times New Roman" w:cs="Times New Roman"/>
        </w:rPr>
        <w:t xml:space="preserve">ata kapasitas pengeringan dan pemakaian bahan bakar </w:t>
      </w:r>
    </w:p>
    <w:p w:rsidR="00A43D09" w:rsidRPr="00A43D09" w:rsidRDefault="00A43D09" w:rsidP="00100C9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674189" cy="452181"/>
            <wp:effectExtent l="0" t="0" r="0" b="5080"/>
            <wp:docPr id="6" name="Picture 5" descr="C:\Users\ACER\Pictures\Camera Roll\kapasitas pengeri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Pictures\Camera Roll\kapasitas pengeringan.PNG"/>
                    <pic:cNvPicPr>
                      <a:picLocks noChangeAspect="1" noChangeArrowheads="1"/>
                    </pic:cNvPicPr>
                  </pic:nvPicPr>
                  <pic:blipFill>
                    <a:blip r:embed="rId19"/>
                    <a:srcRect/>
                    <a:stretch>
                      <a:fillRect/>
                    </a:stretch>
                  </pic:blipFill>
                  <pic:spPr bwMode="auto">
                    <a:xfrm>
                      <a:off x="0" y="0"/>
                      <a:ext cx="2770848" cy="468525"/>
                    </a:xfrm>
                    <a:prstGeom prst="rect">
                      <a:avLst/>
                    </a:prstGeom>
                    <a:noFill/>
                    <a:ln w="9525">
                      <a:noFill/>
                      <a:miter lim="800000"/>
                      <a:headEnd/>
                      <a:tailEnd/>
                    </a:ln>
                  </pic:spPr>
                </pic:pic>
              </a:graphicData>
            </a:graphic>
          </wp:inline>
        </w:drawing>
      </w:r>
    </w:p>
    <w:p w:rsidR="00E2142E" w:rsidRDefault="00E2142E" w:rsidP="00DB764B">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Pada proses pengeringan gula semut menggunakan</w:t>
      </w:r>
      <w:r>
        <w:rPr>
          <w:rFonts w:ascii="Times New Roman" w:hAnsi="Times New Roman" w:cs="Times New Roman"/>
          <w:sz w:val="24"/>
          <w:szCs w:val="24"/>
        </w:rPr>
        <w:t xml:space="preserve"> alat pengering silinder tipe rak dengan menggunakantotal </w:t>
      </w:r>
      <w:r>
        <w:rPr>
          <w:rFonts w:ascii="Times New Roman" w:hAnsi="Times New Roman" w:cs="Times New Roman"/>
          <w:sz w:val="24"/>
          <w:szCs w:val="24"/>
          <w:lang w:val="id-ID"/>
        </w:rPr>
        <w:t>massa</w:t>
      </w:r>
      <w:r>
        <w:rPr>
          <w:rFonts w:ascii="Times New Roman" w:hAnsi="Times New Roman" w:cs="Times New Roman"/>
          <w:sz w:val="24"/>
          <w:szCs w:val="24"/>
        </w:rPr>
        <w:t xml:space="preserve"> bahan</w:t>
      </w:r>
      <w:r>
        <w:rPr>
          <w:rFonts w:ascii="Times New Roman" w:hAnsi="Times New Roman" w:cs="Times New Roman"/>
          <w:sz w:val="24"/>
          <w:szCs w:val="24"/>
          <w:lang w:val="id-ID"/>
        </w:rPr>
        <w:t xml:space="preserve"> 4002.3 gram dengan lama pengeringan 180 menit atau setara dengan 3 jam kemudian menghabiskan bahan bakar 3 kg</w:t>
      </w:r>
      <w:r w:rsidR="00DB764B">
        <w:rPr>
          <w:rFonts w:ascii="Times New Roman" w:hAnsi="Times New Roman" w:cs="Times New Roman"/>
          <w:sz w:val="24"/>
          <w:szCs w:val="24"/>
          <w:lang w:val="id-ID"/>
        </w:rPr>
        <w:t xml:space="preserve">. </w:t>
      </w:r>
      <w:r>
        <w:rPr>
          <w:rFonts w:ascii="Times New Roman" w:hAnsi="Times New Roman" w:cs="Times New Roman"/>
          <w:sz w:val="24"/>
          <w:szCs w:val="24"/>
          <w:lang w:val="id-ID"/>
        </w:rPr>
        <w:t>Pada tabel diatas menjelaskan bahwa menggunakan kecepatan udara 2 m/s kemudian massa bahan yang digunakan sebesar 4002.3 gram, sehingga memiliki kapasitas pengeringan 1334.10 gram atau setara dengan 1,3341 kg.</w:t>
      </w:r>
    </w:p>
    <w:p w:rsidR="00F778E8" w:rsidRDefault="00F778E8" w:rsidP="00F778E8">
      <w:pPr>
        <w:spacing w:after="0" w:line="240" w:lineRule="auto"/>
        <w:ind w:firstLine="567"/>
        <w:jc w:val="both"/>
        <w:rPr>
          <w:rFonts w:ascii="Times New Roman" w:hAnsi="Times New Roman" w:cs="Times New Roman"/>
          <w:sz w:val="24"/>
          <w:szCs w:val="24"/>
        </w:rPr>
      </w:pPr>
    </w:p>
    <w:p w:rsidR="00E2142E" w:rsidRDefault="00E2142E" w:rsidP="00F778E8">
      <w:pPr>
        <w:pStyle w:val="Heading3"/>
        <w:spacing w:before="0" w:line="240" w:lineRule="auto"/>
        <w:jc w:val="both"/>
        <w:rPr>
          <w:rFonts w:ascii="Times New Roman" w:hAnsi="Times New Roman" w:cs="Times New Roman"/>
          <w:color w:val="auto"/>
          <w:sz w:val="24"/>
          <w:szCs w:val="24"/>
        </w:rPr>
      </w:pPr>
      <w:bookmarkStart w:id="19" w:name="_Toc82634298"/>
      <w:r w:rsidRPr="007A6553">
        <w:rPr>
          <w:rFonts w:ascii="Times New Roman" w:hAnsi="Times New Roman" w:cs="Times New Roman"/>
          <w:color w:val="auto"/>
          <w:sz w:val="24"/>
          <w:szCs w:val="24"/>
        </w:rPr>
        <w:t>Efisiensi Kerja Alat</w:t>
      </w:r>
      <w:bookmarkEnd w:id="19"/>
    </w:p>
    <w:p w:rsidR="00F778E8" w:rsidRPr="00E260AE" w:rsidRDefault="00F778E8" w:rsidP="00F778E8">
      <w:pPr>
        <w:pStyle w:val="Caption"/>
        <w:spacing w:after="0"/>
        <w:jc w:val="both"/>
        <w:rPr>
          <w:rFonts w:ascii="Times New Roman" w:hAnsi="Times New Roman" w:cs="Times New Roman"/>
          <w:b w:val="0"/>
          <w:color w:val="auto"/>
          <w:sz w:val="32"/>
          <w:szCs w:val="24"/>
        </w:rPr>
      </w:pPr>
      <w:bookmarkStart w:id="20" w:name="_Toc82633904"/>
      <w:r w:rsidRPr="00F778E8">
        <w:rPr>
          <w:rFonts w:ascii="Times New Roman" w:hAnsi="Times New Roman" w:cs="Times New Roman"/>
          <w:bCs w:val="0"/>
          <w:color w:val="auto"/>
          <w:sz w:val="22"/>
        </w:rPr>
        <w:t>Tabel 3.</w:t>
      </w:r>
      <w:r w:rsidRPr="00E260AE">
        <w:rPr>
          <w:rFonts w:ascii="Times New Roman" w:hAnsi="Times New Roman" w:cs="Times New Roman"/>
          <w:b w:val="0"/>
          <w:color w:val="auto"/>
          <w:sz w:val="22"/>
        </w:rPr>
        <w:t xml:space="preserve"> </w:t>
      </w:r>
      <w:r>
        <w:rPr>
          <w:rFonts w:ascii="Times New Roman" w:hAnsi="Times New Roman" w:cs="Times New Roman"/>
          <w:b w:val="0"/>
          <w:color w:val="auto"/>
          <w:sz w:val="22"/>
        </w:rPr>
        <w:t>T</w:t>
      </w:r>
      <w:r w:rsidRPr="00E260AE">
        <w:rPr>
          <w:rFonts w:ascii="Times New Roman" w:hAnsi="Times New Roman" w:cs="Times New Roman"/>
          <w:b w:val="0"/>
          <w:color w:val="auto"/>
          <w:sz w:val="22"/>
        </w:rPr>
        <w:t>abel efisiensi kerja alat silinder tipe rak</w:t>
      </w:r>
      <w:bookmarkEnd w:id="20"/>
    </w:p>
    <w:p w:rsidR="00A43D09" w:rsidRPr="00A43D09" w:rsidRDefault="00A43D09" w:rsidP="00100C94">
      <w:pPr>
        <w:spacing w:line="240" w:lineRule="auto"/>
      </w:pPr>
      <w:r>
        <w:rPr>
          <w:noProof/>
        </w:rPr>
        <w:drawing>
          <wp:inline distT="0" distB="0" distL="0" distR="0">
            <wp:extent cx="2493034" cy="431353"/>
            <wp:effectExtent l="0" t="0" r="2540" b="6985"/>
            <wp:docPr id="7" name="Picture 6" descr="C:\Users\ACER\Pictures\Camera Roll\efisien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Pictures\Camera Roll\efisiensi.PNG"/>
                    <pic:cNvPicPr>
                      <a:picLocks noChangeAspect="1" noChangeArrowheads="1"/>
                    </pic:cNvPicPr>
                  </pic:nvPicPr>
                  <pic:blipFill>
                    <a:blip r:embed="rId20"/>
                    <a:srcRect/>
                    <a:stretch>
                      <a:fillRect/>
                    </a:stretch>
                  </pic:blipFill>
                  <pic:spPr bwMode="auto">
                    <a:xfrm>
                      <a:off x="0" y="0"/>
                      <a:ext cx="2555417" cy="442147"/>
                    </a:xfrm>
                    <a:prstGeom prst="rect">
                      <a:avLst/>
                    </a:prstGeom>
                    <a:noFill/>
                    <a:ln w="9525">
                      <a:noFill/>
                      <a:miter lim="800000"/>
                      <a:headEnd/>
                      <a:tailEnd/>
                    </a:ln>
                  </pic:spPr>
                </pic:pic>
              </a:graphicData>
            </a:graphic>
          </wp:inline>
        </w:drawing>
      </w:r>
    </w:p>
    <w:p w:rsidR="00AF389E" w:rsidRDefault="00E2142E" w:rsidP="00F778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Pada massa 4002,3 gram alat pengering silinder tipe rak tersebut mempunyai efisiensi kerja alat sebesar 50,029%. Pada prosesnya membutuhkan waktu 3 jam untuk proses pengeringan gula semut tersebut</w:t>
      </w:r>
      <w:r>
        <w:rPr>
          <w:rFonts w:ascii="Times New Roman" w:hAnsi="Times New Roman" w:cs="Times New Roman"/>
          <w:sz w:val="24"/>
          <w:szCs w:val="24"/>
        </w:rPr>
        <w:t xml:space="preserve">. </w:t>
      </w:r>
      <w:bookmarkStart w:id="21" w:name="_Toc82634299"/>
    </w:p>
    <w:p w:rsidR="00F2602C" w:rsidRDefault="00F2602C" w:rsidP="00F778E8">
      <w:pPr>
        <w:spacing w:after="0" w:line="240" w:lineRule="auto"/>
        <w:ind w:firstLine="567"/>
        <w:jc w:val="both"/>
        <w:rPr>
          <w:rFonts w:ascii="Times New Roman" w:hAnsi="Times New Roman" w:cs="Times New Roman"/>
          <w:sz w:val="24"/>
          <w:szCs w:val="24"/>
        </w:rPr>
      </w:pPr>
    </w:p>
    <w:p w:rsidR="00E2142E" w:rsidRDefault="00E2142E" w:rsidP="00F2602C">
      <w:pPr>
        <w:spacing w:after="0" w:line="240" w:lineRule="auto"/>
        <w:rPr>
          <w:rFonts w:ascii="Times New Roman" w:hAnsi="Times New Roman" w:cs="Times New Roman"/>
          <w:b/>
          <w:bCs/>
          <w:sz w:val="24"/>
          <w:szCs w:val="24"/>
        </w:rPr>
      </w:pPr>
      <w:r w:rsidRPr="00F2602C">
        <w:rPr>
          <w:rFonts w:ascii="Times New Roman" w:hAnsi="Times New Roman" w:cs="Times New Roman"/>
          <w:b/>
          <w:bCs/>
          <w:sz w:val="24"/>
          <w:szCs w:val="24"/>
        </w:rPr>
        <w:t>Analisis Ekonomi</w:t>
      </w:r>
      <w:bookmarkEnd w:id="21"/>
    </w:p>
    <w:p w:rsidR="00F2602C" w:rsidRDefault="00F2602C" w:rsidP="00F2602C">
      <w:pPr>
        <w:pStyle w:val="Caption"/>
        <w:jc w:val="both"/>
        <w:rPr>
          <w:rFonts w:ascii="Times New Roman" w:hAnsi="Times New Roman" w:cs="Times New Roman"/>
          <w:b w:val="0"/>
          <w:color w:val="auto"/>
          <w:sz w:val="22"/>
        </w:rPr>
      </w:pPr>
      <w:bookmarkStart w:id="22" w:name="_Toc82633905"/>
      <w:r w:rsidRPr="00F2602C">
        <w:rPr>
          <w:rFonts w:ascii="Times New Roman" w:hAnsi="Times New Roman" w:cs="Times New Roman"/>
          <w:bCs w:val="0"/>
          <w:color w:val="auto"/>
          <w:sz w:val="22"/>
        </w:rPr>
        <w:t>Tabel 4.</w:t>
      </w:r>
      <w:r w:rsidRPr="00AE0C46">
        <w:rPr>
          <w:rFonts w:ascii="Times New Roman" w:hAnsi="Times New Roman" w:cs="Times New Roman"/>
          <w:b w:val="0"/>
          <w:color w:val="auto"/>
          <w:sz w:val="22"/>
        </w:rPr>
        <w:t xml:space="preserve"> Biaya Per Tahun</w:t>
      </w:r>
      <w:bookmarkEnd w:id="22"/>
    </w:p>
    <w:p w:rsidR="00A43D09" w:rsidRPr="00A43D09" w:rsidRDefault="00A43D09" w:rsidP="00100C94">
      <w:pPr>
        <w:spacing w:line="240" w:lineRule="auto"/>
      </w:pPr>
      <w:r>
        <w:rPr>
          <w:noProof/>
        </w:rPr>
        <w:drawing>
          <wp:inline distT="0" distB="0" distL="0" distR="0">
            <wp:extent cx="2223818" cy="786378"/>
            <wp:effectExtent l="0" t="0" r="5080" b="0"/>
            <wp:docPr id="8" name="Picture 7" descr="C:\Users\ACER\Pictures\Camera Roll\biaya tetap dan tidak tet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Pictures\Camera Roll\biaya tetap dan tidak tetap.PNG"/>
                    <pic:cNvPicPr>
                      <a:picLocks noChangeAspect="1" noChangeArrowheads="1"/>
                    </pic:cNvPicPr>
                  </pic:nvPicPr>
                  <pic:blipFill>
                    <a:blip r:embed="rId21"/>
                    <a:srcRect/>
                    <a:stretch>
                      <a:fillRect/>
                    </a:stretch>
                  </pic:blipFill>
                  <pic:spPr bwMode="auto">
                    <a:xfrm>
                      <a:off x="0" y="0"/>
                      <a:ext cx="2233478" cy="789794"/>
                    </a:xfrm>
                    <a:prstGeom prst="rect">
                      <a:avLst/>
                    </a:prstGeom>
                    <a:noFill/>
                    <a:ln w="9525">
                      <a:noFill/>
                      <a:miter lim="800000"/>
                      <a:headEnd/>
                      <a:tailEnd/>
                    </a:ln>
                  </pic:spPr>
                </pic:pic>
              </a:graphicData>
            </a:graphic>
          </wp:inline>
        </w:drawing>
      </w:r>
    </w:p>
    <w:p w:rsidR="00F2602C" w:rsidRPr="008D6D17" w:rsidRDefault="00F2602C" w:rsidP="00F2602C">
      <w:pPr>
        <w:pStyle w:val="Caption"/>
        <w:spacing w:after="0"/>
        <w:jc w:val="both"/>
        <w:rPr>
          <w:rFonts w:ascii="Times New Roman" w:hAnsi="Times New Roman" w:cs="Times New Roman"/>
          <w:b w:val="0"/>
          <w:color w:val="auto"/>
          <w:sz w:val="22"/>
          <w:szCs w:val="24"/>
        </w:rPr>
      </w:pPr>
      <w:bookmarkStart w:id="23" w:name="_Toc82633906"/>
      <w:r w:rsidRPr="00F2602C">
        <w:rPr>
          <w:rFonts w:ascii="Times New Roman" w:hAnsi="Times New Roman" w:cs="Times New Roman"/>
          <w:bCs w:val="0"/>
          <w:color w:val="auto"/>
          <w:sz w:val="22"/>
          <w:szCs w:val="24"/>
        </w:rPr>
        <w:t>Tabel 5.</w:t>
      </w:r>
      <w:r w:rsidRPr="00AE0C46">
        <w:rPr>
          <w:rFonts w:ascii="Times New Roman" w:hAnsi="Times New Roman" w:cs="Times New Roman"/>
          <w:b w:val="0"/>
          <w:color w:val="auto"/>
          <w:sz w:val="22"/>
          <w:szCs w:val="24"/>
        </w:rPr>
        <w:t xml:space="preserve"> Tabel kriteria analisis ekonomi gula semut</w:t>
      </w:r>
      <w:bookmarkEnd w:id="23"/>
    </w:p>
    <w:p w:rsidR="00100C94" w:rsidRPr="00100C94" w:rsidRDefault="00100C94" w:rsidP="00100C94">
      <w:pPr>
        <w:spacing w:line="240" w:lineRule="auto"/>
      </w:pPr>
      <w:r>
        <w:rPr>
          <w:noProof/>
        </w:rPr>
        <w:drawing>
          <wp:inline distT="0" distB="0" distL="0" distR="0">
            <wp:extent cx="2639683" cy="940461"/>
            <wp:effectExtent l="0" t="0" r="8890" b="0"/>
            <wp:docPr id="9" name="Picture 8" descr="C:\Users\ACER\Pictures\Camera Roll\krit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Pictures\Camera Roll\kriteria.PNG"/>
                    <pic:cNvPicPr>
                      <a:picLocks noChangeAspect="1" noChangeArrowheads="1"/>
                    </pic:cNvPicPr>
                  </pic:nvPicPr>
                  <pic:blipFill>
                    <a:blip r:embed="rId22"/>
                    <a:srcRect/>
                    <a:stretch>
                      <a:fillRect/>
                    </a:stretch>
                  </pic:blipFill>
                  <pic:spPr bwMode="auto">
                    <a:xfrm>
                      <a:off x="0" y="0"/>
                      <a:ext cx="2688651" cy="957907"/>
                    </a:xfrm>
                    <a:prstGeom prst="rect">
                      <a:avLst/>
                    </a:prstGeom>
                    <a:noFill/>
                    <a:ln w="9525">
                      <a:noFill/>
                      <a:miter lim="800000"/>
                      <a:headEnd/>
                      <a:tailEnd/>
                    </a:ln>
                  </pic:spPr>
                </pic:pic>
              </a:graphicData>
            </a:graphic>
          </wp:inline>
        </w:drawing>
      </w:r>
    </w:p>
    <w:p w:rsidR="00E2142E" w:rsidRDefault="00E2142E" w:rsidP="00F260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Asumsi yang digunakan dalam pehitungan analisis ekonomi ini meliputi harga air nira/liter Rp. 3000 kemudian harga gula semut 200 gram seharga Rp. 20.000. tingkat suku bunga yang sesuai dengan aturan Bank Indonesia digunakan sebesar 3,50% dan umur </w:t>
      </w:r>
      <w:r>
        <w:rPr>
          <w:rFonts w:ascii="Times New Roman" w:hAnsi="Times New Roman" w:cs="Times New Roman"/>
          <w:sz w:val="24"/>
          <w:szCs w:val="24"/>
        </w:rPr>
        <w:lastRenderedPageBreak/>
        <w:t xml:space="preserve">alat pengeing 5 tahun. Kapasitas yang digunakan dalam proses pengeringan meggunakan alat pengering silinde tipe rak ini yaitu 500/Loyang. Sehingga berat total yang dikeingkan dalam satu kali pengeingan dapat menampung sebanyak 4 kg meggunaan kecepatan udara 2 m/s. </w:t>
      </w:r>
    </w:p>
    <w:p w:rsidR="00F2602C" w:rsidRDefault="00F2602C" w:rsidP="00F2602C">
      <w:pPr>
        <w:spacing w:after="0"/>
        <w:rPr>
          <w:rFonts w:ascii="Times New Roman" w:hAnsi="Times New Roman" w:cs="Times New Roman"/>
          <w:sz w:val="24"/>
          <w:szCs w:val="24"/>
        </w:rPr>
      </w:pPr>
      <w:bookmarkStart w:id="24" w:name="_Toc82634300"/>
    </w:p>
    <w:p w:rsidR="00E2142E" w:rsidRPr="00F2602C" w:rsidRDefault="00E2142E" w:rsidP="00F2602C">
      <w:pPr>
        <w:spacing w:after="0"/>
        <w:rPr>
          <w:rFonts w:ascii="Times New Roman" w:hAnsi="Times New Roman" w:cs="Times New Roman"/>
          <w:b/>
          <w:bCs/>
          <w:sz w:val="24"/>
          <w:szCs w:val="24"/>
        </w:rPr>
      </w:pPr>
      <w:r w:rsidRPr="00FF56F4">
        <w:rPr>
          <w:rFonts w:ascii="Times New Roman" w:hAnsi="Times New Roman" w:cs="Times New Roman"/>
          <w:b/>
          <w:bCs/>
          <w:i/>
          <w:iCs/>
          <w:sz w:val="24"/>
          <w:szCs w:val="24"/>
        </w:rPr>
        <w:t>Net Present Value</w:t>
      </w:r>
      <w:r w:rsidRPr="00F2602C">
        <w:rPr>
          <w:rFonts w:ascii="Times New Roman" w:hAnsi="Times New Roman" w:cs="Times New Roman"/>
          <w:b/>
          <w:bCs/>
          <w:sz w:val="24"/>
          <w:szCs w:val="24"/>
        </w:rPr>
        <w:t xml:space="preserve"> (NPV)</w:t>
      </w:r>
      <w:bookmarkEnd w:id="24"/>
      <w:r w:rsidRPr="00F2602C">
        <w:rPr>
          <w:rFonts w:ascii="Times New Roman" w:hAnsi="Times New Roman" w:cs="Times New Roman"/>
          <w:b/>
          <w:bCs/>
          <w:sz w:val="24"/>
          <w:szCs w:val="24"/>
        </w:rPr>
        <w:t xml:space="preserve"> </w:t>
      </w:r>
    </w:p>
    <w:p w:rsidR="00DB764B" w:rsidRDefault="00E2142E" w:rsidP="00F2602C">
      <w:pPr>
        <w:pStyle w:val="Default"/>
        <w:ind w:firstLine="567"/>
        <w:jc w:val="both"/>
      </w:pPr>
      <w:r w:rsidRPr="009E622E">
        <w:t xml:space="preserve">Dari hasil perhitungan alat pengering silinder tipe rak ini mempunyai NPV positif, yang artinya usaha dari UKM Maju Bersama layak untuk dijalankan. </w:t>
      </w:r>
      <w:r>
        <w:t xml:space="preserve">Pada </w:t>
      </w:r>
      <w:r w:rsidRPr="00FF56F4">
        <w:rPr>
          <w:i/>
          <w:iCs/>
        </w:rPr>
        <w:t xml:space="preserve">Net Present </w:t>
      </w:r>
      <w:r w:rsidR="00FF56F4">
        <w:rPr>
          <w:i/>
          <w:iCs/>
        </w:rPr>
        <w:t>V</w:t>
      </w:r>
      <w:r w:rsidRPr="00FF56F4">
        <w:rPr>
          <w:i/>
          <w:iCs/>
        </w:rPr>
        <w:t>alue</w:t>
      </w:r>
      <w:r>
        <w:t xml:space="preserve"> ini digunakan suku bunga pertama dengan nilai 3,50% menyesuaikan dengan Rapat Dewan Gubernur (RDG) Bank Indonesia. Keputusan yang diambil oleh bank Indonesia sejalan dengan perlunya menjaga kestabilan nilai tukar dan sistem keuangan di tengah inflasi yang rendah dan upaya mendukung pertumbuhan eknonomi. </w:t>
      </w:r>
      <w:r w:rsidRPr="009E622E">
        <w:t xml:space="preserve">Jumlah NPV’ dengan menggunakan suku bunga 3,50% sesuai dengan aturan Bank Indonesia tahun 2021 mendapatkan nilai Rp. 1.271.081,11 dan nilai NPV” dengan nilai  </w:t>
      </w:r>
      <w:r>
        <w:t>Rp. 5.469.32 dengan suku bunga lebih tinggi yaitu 75</w:t>
      </w:r>
      <w:r w:rsidRPr="009E622E">
        <w:t>%.</w:t>
      </w:r>
      <w:r>
        <w:t xml:space="preserve"> </w:t>
      </w:r>
    </w:p>
    <w:p w:rsidR="00F2602C" w:rsidRDefault="00E2142E" w:rsidP="00F2602C">
      <w:pPr>
        <w:pStyle w:val="Default"/>
        <w:ind w:firstLine="567"/>
        <w:jc w:val="both"/>
        <w:rPr>
          <w:b/>
          <w:color w:val="auto"/>
        </w:rPr>
      </w:pPr>
      <w:r>
        <w:t xml:space="preserve">Sedangkan apabila nilai suku bunga pertama diasumsikan dua kali lipat nilai suku bunga pertama yakni 7% maka didapatkan nilai NPV’ berkisar Rp. 1.115.879 kemudian nilai NPV” mendapatkan hasil Rp.5.459. Sesuai dengan indikator kelayakan finansial dari NPV, jika nilai NPV lebih besar dari 0 maka usaha dapat dilanjutkan. </w:t>
      </w:r>
      <w:r w:rsidRPr="009E622E">
        <w:t xml:space="preserve">Hal ini sesuai dengan pernyataan (Nirmala Sari 2016) selisih antara PV dari keseluruhan proses dengan PV dari pengeluaran modal </w:t>
      </w:r>
      <w:r w:rsidRPr="009E622E">
        <w:rPr>
          <w:i/>
          <w:iCs/>
        </w:rPr>
        <w:t xml:space="preserve">(Capital outlays)  </w:t>
      </w:r>
      <w:r w:rsidRPr="009E622E">
        <w:t>dinamakan “nilai sekarang” netto (</w:t>
      </w:r>
      <w:r w:rsidRPr="009E622E">
        <w:rPr>
          <w:i/>
          <w:iCs/>
        </w:rPr>
        <w:t>Net Present Value</w:t>
      </w:r>
      <w:r w:rsidRPr="009E622E">
        <w:t>). Apabila jumlah PV dari keseluruhan proses yang diharapkan lebih besar dari pada PV investasinya. Berarti NPV positif (+), maka usul investasi tersebut dapat diterima, namun usul investasi dapat ditolak apabila NPV-nya ne</w:t>
      </w:r>
      <w:bookmarkStart w:id="25" w:name="_Toc82634301"/>
      <w:r w:rsidR="00AD1C0F">
        <w:t xml:space="preserve">gatif </w:t>
      </w:r>
      <w:r w:rsidRPr="007A6553">
        <w:rPr>
          <w:b/>
          <w:color w:val="auto"/>
        </w:rPr>
        <w:t xml:space="preserve"> </w:t>
      </w:r>
    </w:p>
    <w:p w:rsidR="00F2602C" w:rsidRDefault="00F2602C" w:rsidP="00F2602C">
      <w:pPr>
        <w:pStyle w:val="Default"/>
        <w:jc w:val="both"/>
        <w:rPr>
          <w:b/>
          <w:color w:val="auto"/>
        </w:rPr>
      </w:pPr>
    </w:p>
    <w:p w:rsidR="00E2142E" w:rsidRPr="00AD1C0F" w:rsidRDefault="00E2142E" w:rsidP="00F2602C">
      <w:pPr>
        <w:pStyle w:val="Default"/>
        <w:jc w:val="both"/>
      </w:pPr>
      <w:r w:rsidRPr="00FF56F4">
        <w:rPr>
          <w:b/>
          <w:i/>
          <w:iCs/>
          <w:color w:val="auto"/>
        </w:rPr>
        <w:t>Benefit Cost Ratio</w:t>
      </w:r>
      <w:r w:rsidRPr="007A6553">
        <w:rPr>
          <w:b/>
          <w:color w:val="auto"/>
        </w:rPr>
        <w:t xml:space="preserve"> (Rasio B/C)</w:t>
      </w:r>
      <w:bookmarkEnd w:id="25"/>
    </w:p>
    <w:p w:rsidR="00E2142E" w:rsidRDefault="00E2142E" w:rsidP="00F2602C">
      <w:pPr>
        <w:pStyle w:val="Default"/>
        <w:ind w:firstLine="567"/>
        <w:jc w:val="both"/>
      </w:pPr>
      <w:r>
        <w:t>Pada perhitungan analisis kelayakan usaha UKM Maju Bersama tentang Benefit Cost Ratio</w:t>
      </w:r>
      <w:r w:rsidR="00DB764B">
        <w:t xml:space="preserve"> </w:t>
      </w:r>
      <w:r>
        <w:t xml:space="preserve">Nilai </w:t>
      </w:r>
      <w:r>
        <w:rPr>
          <w:i/>
        </w:rPr>
        <w:t xml:space="preserve">gross </w:t>
      </w:r>
      <w:r>
        <w:t xml:space="preserve">cost ratio </w:t>
      </w:r>
      <w:r w:rsidRPr="009E622E">
        <w:t>(</w:t>
      </w:r>
      <w:r>
        <w:t xml:space="preserve">gross B/C) diperoleh dari perbandingan antara jumlah </w:t>
      </w:r>
      <w:r w:rsidRPr="002B06D3">
        <w:rPr>
          <w:i/>
        </w:rPr>
        <w:t xml:space="preserve">Net </w:t>
      </w:r>
      <w:r w:rsidRPr="002B06D3">
        <w:rPr>
          <w:i/>
        </w:rPr>
        <w:t>Present Value</w:t>
      </w:r>
      <w:r>
        <w:t xml:space="preserve"> yang bernilai positif dengan nilai </w:t>
      </w:r>
      <w:r w:rsidRPr="002B06D3">
        <w:rPr>
          <w:i/>
        </w:rPr>
        <w:t>Net Present Value</w:t>
      </w:r>
      <w:r>
        <w:t xml:space="preserve"> negative. Jumlah Net Present Value positif menjadi pembilang dan jumlah </w:t>
      </w:r>
      <w:r w:rsidRPr="002B06D3">
        <w:rPr>
          <w:i/>
        </w:rPr>
        <w:t>Net Present Value</w:t>
      </w:r>
      <w:r>
        <w:t xml:space="preserve"> negative menjadi penyebut. </w:t>
      </w:r>
      <w:r>
        <w:rPr>
          <w:i/>
        </w:rPr>
        <w:t>gros</w:t>
      </w:r>
      <w:r>
        <w:t xml:space="preserve"> B/C menunjukan gambaran berapa kali lipat manfaat </w:t>
      </w:r>
      <w:r w:rsidRPr="009E622E">
        <w:t>(</w:t>
      </w:r>
      <w:r w:rsidRPr="002B06D3">
        <w:rPr>
          <w:i/>
        </w:rPr>
        <w:t>benefit</w:t>
      </w:r>
      <w:r>
        <w:t xml:space="preserve">) yang diperoleh dari biaya </w:t>
      </w:r>
      <w:r w:rsidRPr="009E622E">
        <w:t>(</w:t>
      </w:r>
      <w:r w:rsidRPr="002B06D3">
        <w:rPr>
          <w:i/>
        </w:rPr>
        <w:t>cost</w:t>
      </w:r>
      <w:r>
        <w:t xml:space="preserve">) yang dikeluarkan. Hasil perhitungan menunjukan nilai gros B/C -1,27 yang berarti usaha tidak layak dijalankan. Hal ini terjadi dikarenakan nilai NPV positif lebih kecil dari pada nilai NPV negatifnya. </w:t>
      </w:r>
    </w:p>
    <w:p w:rsidR="00E2142E" w:rsidRPr="00CC5B4E" w:rsidRDefault="00E2142E" w:rsidP="00F2602C">
      <w:pPr>
        <w:pStyle w:val="Default"/>
        <w:ind w:firstLine="567"/>
        <w:jc w:val="both"/>
      </w:pPr>
      <w:r>
        <w:t xml:space="preserve">Pada perhitungan </w:t>
      </w:r>
      <w:r>
        <w:rPr>
          <w:i/>
        </w:rPr>
        <w:t>net</w:t>
      </w:r>
      <w:r>
        <w:t xml:space="preserve"> B/C atau nilai </w:t>
      </w:r>
      <w:r>
        <w:rPr>
          <w:i/>
        </w:rPr>
        <w:t>net</w:t>
      </w:r>
      <w:r>
        <w:t xml:space="preserve"> </w:t>
      </w:r>
      <w:r w:rsidRPr="00FF56F4">
        <w:rPr>
          <w:i/>
          <w:iCs/>
        </w:rPr>
        <w:t>Benefit-Cost Ratio</w:t>
      </w:r>
      <w:r>
        <w:t xml:space="preserve"> </w:t>
      </w:r>
      <w:r w:rsidRPr="009E622E">
        <w:t>(</w:t>
      </w:r>
      <w:r>
        <w:rPr>
          <w:i/>
        </w:rPr>
        <w:t>net</w:t>
      </w:r>
      <w:r>
        <w:t xml:space="preserve">B/C) diperoleh dari perbandingan antara jumlah benefit yang telah dikalikan dengan </w:t>
      </w:r>
      <w:r w:rsidRPr="00FF56F4">
        <w:rPr>
          <w:i/>
          <w:iCs/>
        </w:rPr>
        <w:t>discount</w:t>
      </w:r>
      <w:r>
        <w:t xml:space="preserve"> </w:t>
      </w:r>
      <w:r w:rsidRPr="00FF56F4">
        <w:rPr>
          <w:i/>
          <w:iCs/>
        </w:rPr>
        <w:t>factor</w:t>
      </w:r>
      <w:r>
        <w:t xml:space="preserve"> kemudian di bagi dengan nilai jumlah total cost yang telah dikalikan dengan </w:t>
      </w:r>
      <w:r w:rsidRPr="002B06D3">
        <w:rPr>
          <w:i/>
        </w:rPr>
        <w:t>discount factor</w:t>
      </w:r>
      <w:r>
        <w:t>. Sehingga mendapatkan nilai sebesar 1,03 artinya usaha layak untuk di lanjutkan. Kemudian apabila suku bunga yang digunakan dua kali lipat nilai suku bunga pertama yakni 7% maka hasil dari gross B/C bernilai -1,22 dan nilai net B/C yakni 1,03. Hal ini menunjukan bahwa usaha masih dapat dilanjutkan meski suku bunga yang digunakan dua kali lipat suku bunga pertama.</w:t>
      </w:r>
    </w:p>
    <w:p w:rsidR="00F2602C" w:rsidRDefault="00F2602C" w:rsidP="00F2602C">
      <w:pPr>
        <w:pStyle w:val="Default"/>
        <w:jc w:val="both"/>
        <w:rPr>
          <w:b/>
          <w:i/>
        </w:rPr>
      </w:pPr>
      <w:bookmarkStart w:id="26" w:name="_Toc82634302"/>
    </w:p>
    <w:p w:rsidR="00E2142E" w:rsidRPr="007A6553" w:rsidRDefault="00E2142E" w:rsidP="00F2602C">
      <w:pPr>
        <w:pStyle w:val="Default"/>
        <w:jc w:val="both"/>
        <w:rPr>
          <w:b/>
        </w:rPr>
      </w:pPr>
      <w:r w:rsidRPr="007A6553">
        <w:rPr>
          <w:b/>
          <w:i/>
        </w:rPr>
        <w:t>Internal Rate Of Return</w:t>
      </w:r>
      <w:r w:rsidRPr="007A6553">
        <w:rPr>
          <w:b/>
        </w:rPr>
        <w:t xml:space="preserve"> (IRR)</w:t>
      </w:r>
      <w:bookmarkEnd w:id="26"/>
    </w:p>
    <w:p w:rsidR="00E2142E" w:rsidRPr="00AF389E" w:rsidRDefault="00E2142E" w:rsidP="00F2602C">
      <w:pPr>
        <w:pStyle w:val="Default"/>
        <w:ind w:firstLine="567"/>
        <w:jc w:val="both"/>
        <w:rPr>
          <w:rFonts w:eastAsia="Times New Roman"/>
          <w:lang w:eastAsia="id-ID"/>
        </w:rPr>
      </w:pPr>
      <w:r w:rsidRPr="00CC5B4E">
        <w:t>Hasil analisis menunjukan bahwa nilai IRR usaha gula semut UKM Maju Bersama adalah sebesar 75% dengan NPV pada tingkat suku bunga 3,50% sebesar  Rp. 1.271.081,11 juta dan nilai NPV pada tingkat suku bunga 75% sebesar Rp. 5. 46</w:t>
      </w:r>
      <w:r w:rsidRPr="00CC5B4E">
        <w:rPr>
          <w:rFonts w:eastAsia="Times New Roman"/>
          <w:lang w:val="id-ID" w:eastAsia="id-ID"/>
        </w:rPr>
        <w:t>9</w:t>
      </w:r>
      <w:r w:rsidRPr="00CC5B4E">
        <w:rPr>
          <w:rFonts w:eastAsia="Times New Roman"/>
          <w:lang w:eastAsia="id-ID"/>
        </w:rPr>
        <w:t>,32 adalah negati</w:t>
      </w:r>
      <w:r w:rsidR="00FF56F4">
        <w:rPr>
          <w:rFonts w:eastAsia="Times New Roman"/>
          <w:lang w:eastAsia="id-ID"/>
        </w:rPr>
        <w:t>f</w:t>
      </w:r>
      <w:r w:rsidRPr="00CC5B4E">
        <w:rPr>
          <w:rFonts w:eastAsia="Times New Roman"/>
          <w:lang w:eastAsia="id-ID"/>
        </w:rPr>
        <w:t xml:space="preserve"> atau tidak memberikan keuntungan.</w:t>
      </w:r>
    </w:p>
    <w:p w:rsidR="00F2602C" w:rsidRDefault="00F2602C" w:rsidP="00F2602C">
      <w:pPr>
        <w:pStyle w:val="Default"/>
        <w:jc w:val="both"/>
        <w:rPr>
          <w:b/>
        </w:rPr>
      </w:pPr>
      <w:bookmarkStart w:id="27" w:name="_Toc82634303"/>
    </w:p>
    <w:p w:rsidR="00E2142E" w:rsidRPr="007A6553" w:rsidRDefault="00E2142E" w:rsidP="00F2602C">
      <w:pPr>
        <w:pStyle w:val="Default"/>
        <w:jc w:val="both"/>
        <w:rPr>
          <w:b/>
        </w:rPr>
      </w:pPr>
      <w:r w:rsidRPr="00FF56F4">
        <w:rPr>
          <w:b/>
          <w:i/>
          <w:iCs/>
        </w:rPr>
        <w:t>Break Even Point</w:t>
      </w:r>
      <w:r w:rsidRPr="007A6553">
        <w:rPr>
          <w:b/>
        </w:rPr>
        <w:t xml:space="preserve"> (BEP)</w:t>
      </w:r>
      <w:bookmarkEnd w:id="27"/>
    </w:p>
    <w:p w:rsidR="00E2142E" w:rsidRDefault="00E2142E" w:rsidP="00F2602C">
      <w:pPr>
        <w:pStyle w:val="Default"/>
        <w:ind w:firstLine="567"/>
        <w:jc w:val="both"/>
      </w:pPr>
      <w:r>
        <w:t xml:space="preserve">Berikut merupakan grafik </w:t>
      </w:r>
      <w:r w:rsidRPr="00FF56F4">
        <w:rPr>
          <w:i/>
          <w:iCs/>
        </w:rPr>
        <w:t>break even point</w:t>
      </w:r>
      <w:r>
        <w:t xml:space="preserve"> untuk produk pangan gula semut UKM Maju Bersama :</w:t>
      </w:r>
    </w:p>
    <w:tbl>
      <w:tblPr>
        <w:tblStyle w:val="TableGrid"/>
        <w:tblpPr w:leftFromText="180" w:rightFromText="180" w:vertAnchor="text" w:horzAnchor="page" w:tblpX="6658" w:tblpY="2007"/>
        <w:tblW w:w="0" w:type="auto"/>
        <w:tblLook w:val="04A0" w:firstRow="1" w:lastRow="0" w:firstColumn="1" w:lastColumn="0" w:noHBand="0" w:noVBand="1"/>
      </w:tblPr>
      <w:tblGrid>
        <w:gridCol w:w="755"/>
        <w:gridCol w:w="551"/>
        <w:gridCol w:w="1813"/>
      </w:tblGrid>
      <w:tr w:rsidR="00DB764B" w:rsidRPr="006D3A7A" w:rsidTr="00DB764B">
        <w:tc>
          <w:tcPr>
            <w:tcW w:w="755" w:type="dxa"/>
            <w:tcBorders>
              <w:bottom w:val="nil"/>
            </w:tcBorders>
          </w:tcPr>
          <w:p w:rsidR="00DB764B" w:rsidRPr="006D3A7A" w:rsidRDefault="00DB764B" w:rsidP="00DB764B">
            <w:pPr>
              <w:jc w:val="both"/>
              <w:rPr>
                <w:rFonts w:ascii="Times New Roman" w:hAnsi="Times New Roman" w:cs="Times New Roman"/>
              </w:rPr>
            </w:pPr>
            <w:bookmarkStart w:id="28" w:name="_Toc82633224"/>
            <w:r w:rsidRPr="006D3A7A">
              <w:rPr>
                <w:rFonts w:ascii="Times New Roman" w:hAnsi="Times New Roman" w:cs="Times New Roman"/>
              </w:rPr>
              <w:t>Titik</w:t>
            </w:r>
          </w:p>
        </w:tc>
        <w:tc>
          <w:tcPr>
            <w:tcW w:w="551" w:type="dxa"/>
          </w:tcPr>
          <w:p w:rsidR="00DB764B" w:rsidRPr="006D3A7A" w:rsidRDefault="00DB764B" w:rsidP="00DB764B">
            <w:pPr>
              <w:jc w:val="both"/>
              <w:rPr>
                <w:rFonts w:ascii="Times New Roman" w:hAnsi="Times New Roman" w:cs="Times New Roman"/>
              </w:rPr>
            </w:pPr>
            <w:r w:rsidRPr="006D3A7A">
              <w:rPr>
                <w:rFonts w:ascii="Times New Roman" w:hAnsi="Times New Roman" w:cs="Times New Roman"/>
              </w:rPr>
              <w:t>196</w:t>
            </w:r>
          </w:p>
        </w:tc>
        <w:tc>
          <w:tcPr>
            <w:tcW w:w="1813" w:type="dxa"/>
          </w:tcPr>
          <w:p w:rsidR="00DB764B" w:rsidRPr="006D3A7A" w:rsidRDefault="00DB764B" w:rsidP="00DB764B">
            <w:pPr>
              <w:jc w:val="both"/>
              <w:rPr>
                <w:rFonts w:ascii="Times New Roman" w:hAnsi="Times New Roman" w:cs="Times New Roman"/>
              </w:rPr>
            </w:pPr>
            <w:r w:rsidRPr="006D3A7A">
              <w:rPr>
                <w:rFonts w:ascii="Times New Roman" w:hAnsi="Times New Roman" w:cs="Times New Roman"/>
              </w:rPr>
              <w:t xml:space="preserve">jam/tahun </w:t>
            </w:r>
          </w:p>
        </w:tc>
      </w:tr>
      <w:tr w:rsidR="00DB764B" w:rsidRPr="006D3A7A" w:rsidTr="00DB764B">
        <w:tc>
          <w:tcPr>
            <w:tcW w:w="755" w:type="dxa"/>
            <w:tcBorders>
              <w:top w:val="nil"/>
            </w:tcBorders>
          </w:tcPr>
          <w:p w:rsidR="00DB764B" w:rsidRPr="006D3A7A" w:rsidRDefault="00DB764B" w:rsidP="00DB764B">
            <w:pPr>
              <w:jc w:val="both"/>
              <w:rPr>
                <w:rFonts w:ascii="Times New Roman" w:hAnsi="Times New Roman" w:cs="Times New Roman"/>
              </w:rPr>
            </w:pPr>
            <w:r w:rsidRPr="006D3A7A">
              <w:rPr>
                <w:rFonts w:ascii="Times New Roman" w:hAnsi="Times New Roman" w:cs="Times New Roman"/>
              </w:rPr>
              <w:t>Impas</w:t>
            </w:r>
          </w:p>
        </w:tc>
        <w:tc>
          <w:tcPr>
            <w:tcW w:w="551" w:type="dxa"/>
          </w:tcPr>
          <w:p w:rsidR="00DB764B" w:rsidRPr="006D3A7A" w:rsidRDefault="00DB764B" w:rsidP="00DB764B">
            <w:pPr>
              <w:jc w:val="both"/>
              <w:rPr>
                <w:rFonts w:ascii="Times New Roman" w:hAnsi="Times New Roman" w:cs="Times New Roman"/>
              </w:rPr>
            </w:pPr>
            <w:r w:rsidRPr="006D3A7A">
              <w:rPr>
                <w:rFonts w:ascii="Times New Roman" w:hAnsi="Times New Roman" w:cs="Times New Roman"/>
              </w:rPr>
              <w:t>280</w:t>
            </w:r>
          </w:p>
        </w:tc>
        <w:tc>
          <w:tcPr>
            <w:tcW w:w="1813" w:type="dxa"/>
          </w:tcPr>
          <w:p w:rsidR="00DB764B" w:rsidRPr="006D3A7A" w:rsidRDefault="00DB764B" w:rsidP="00DB764B">
            <w:pPr>
              <w:jc w:val="both"/>
              <w:rPr>
                <w:rFonts w:ascii="Times New Roman" w:hAnsi="Times New Roman" w:cs="Times New Roman"/>
              </w:rPr>
            </w:pPr>
            <w:r w:rsidRPr="006D3A7A">
              <w:rPr>
                <w:rFonts w:ascii="Times New Roman" w:hAnsi="Times New Roman" w:cs="Times New Roman"/>
              </w:rPr>
              <w:t>unit/tahun</w:t>
            </w:r>
          </w:p>
        </w:tc>
      </w:tr>
    </w:tbl>
    <w:p w:rsidR="00E2142E" w:rsidRPr="00DB6508" w:rsidRDefault="00100C94" w:rsidP="00DB764B">
      <w:pPr>
        <w:pStyle w:val="Default"/>
        <w:spacing w:after="240"/>
        <w:jc w:val="center"/>
      </w:pPr>
      <w:r>
        <w:rPr>
          <w:noProof/>
        </w:rPr>
        <w:drawing>
          <wp:inline distT="0" distB="0" distL="0" distR="0">
            <wp:extent cx="2206565" cy="1233661"/>
            <wp:effectExtent l="0" t="0" r="3810" b="5080"/>
            <wp:docPr id="10" name="Picture 9" descr="C:\Users\ACER\Pictures\Camera Roll\B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Pictures\Camera Roll\BEP.PNG"/>
                    <pic:cNvPicPr>
                      <a:picLocks noChangeAspect="1" noChangeArrowheads="1"/>
                    </pic:cNvPicPr>
                  </pic:nvPicPr>
                  <pic:blipFill>
                    <a:blip r:embed="rId23"/>
                    <a:srcRect/>
                    <a:stretch>
                      <a:fillRect/>
                    </a:stretch>
                  </pic:blipFill>
                  <pic:spPr bwMode="auto">
                    <a:xfrm>
                      <a:off x="0" y="0"/>
                      <a:ext cx="2216301" cy="1239104"/>
                    </a:xfrm>
                    <a:prstGeom prst="rect">
                      <a:avLst/>
                    </a:prstGeom>
                    <a:noFill/>
                    <a:ln w="9525">
                      <a:noFill/>
                      <a:miter lim="800000"/>
                      <a:headEnd/>
                      <a:tailEnd/>
                    </a:ln>
                  </pic:spPr>
                </pic:pic>
              </a:graphicData>
            </a:graphic>
          </wp:inline>
        </w:drawing>
      </w:r>
    </w:p>
    <w:p w:rsidR="006D3A7A" w:rsidRDefault="006D3A7A" w:rsidP="00100C94">
      <w:pPr>
        <w:pStyle w:val="Caption"/>
        <w:jc w:val="both"/>
        <w:rPr>
          <w:rFonts w:ascii="Times New Roman" w:hAnsi="Times New Roman" w:cs="Times New Roman"/>
          <w:bCs w:val="0"/>
          <w:color w:val="auto"/>
          <w:sz w:val="22"/>
        </w:rPr>
      </w:pPr>
    </w:p>
    <w:p w:rsidR="00E2142E" w:rsidRPr="00AE0C46" w:rsidRDefault="00E2142E" w:rsidP="00100C94">
      <w:pPr>
        <w:pStyle w:val="Caption"/>
        <w:jc w:val="both"/>
        <w:rPr>
          <w:rFonts w:ascii="Times New Roman" w:hAnsi="Times New Roman" w:cs="Times New Roman"/>
          <w:b w:val="0"/>
          <w:color w:val="auto"/>
          <w:sz w:val="22"/>
        </w:rPr>
      </w:pPr>
      <w:r w:rsidRPr="006D3A7A">
        <w:rPr>
          <w:rFonts w:ascii="Times New Roman" w:hAnsi="Times New Roman" w:cs="Times New Roman"/>
          <w:bCs w:val="0"/>
          <w:color w:val="auto"/>
          <w:sz w:val="22"/>
        </w:rPr>
        <w:t>Gambar</w:t>
      </w:r>
      <w:r w:rsidR="00F2602C" w:rsidRPr="006D3A7A">
        <w:rPr>
          <w:rFonts w:ascii="Times New Roman" w:hAnsi="Times New Roman" w:cs="Times New Roman"/>
          <w:bCs w:val="0"/>
          <w:color w:val="auto"/>
          <w:sz w:val="22"/>
        </w:rPr>
        <w:t xml:space="preserve"> </w:t>
      </w:r>
      <w:r w:rsidR="006D3A7A" w:rsidRPr="006D3A7A">
        <w:rPr>
          <w:rFonts w:ascii="Times New Roman" w:hAnsi="Times New Roman" w:cs="Times New Roman"/>
          <w:bCs w:val="0"/>
          <w:color w:val="auto"/>
          <w:sz w:val="22"/>
        </w:rPr>
        <w:t>5</w:t>
      </w:r>
      <w:r w:rsidRPr="006D3A7A">
        <w:rPr>
          <w:rFonts w:ascii="Times New Roman" w:hAnsi="Times New Roman" w:cs="Times New Roman"/>
          <w:bCs w:val="0"/>
          <w:color w:val="auto"/>
          <w:sz w:val="22"/>
        </w:rPr>
        <w:t>.</w:t>
      </w:r>
      <w:r w:rsidRPr="00AE0C46">
        <w:rPr>
          <w:rFonts w:ascii="Times New Roman" w:hAnsi="Times New Roman" w:cs="Times New Roman"/>
          <w:b w:val="0"/>
          <w:color w:val="auto"/>
          <w:sz w:val="22"/>
        </w:rPr>
        <w:t xml:space="preserve"> Grafik</w:t>
      </w:r>
      <w:bookmarkEnd w:id="28"/>
      <w:r w:rsidR="006D3A7A">
        <w:rPr>
          <w:rFonts w:ascii="Times New Roman" w:hAnsi="Times New Roman" w:cs="Times New Roman"/>
          <w:b w:val="0"/>
          <w:color w:val="auto"/>
          <w:sz w:val="22"/>
        </w:rPr>
        <w:t xml:space="preserve"> </w:t>
      </w:r>
      <w:r w:rsidRPr="00AE0C46">
        <w:rPr>
          <w:rFonts w:ascii="Times New Roman" w:hAnsi="Times New Roman" w:cs="Times New Roman"/>
          <w:b w:val="0"/>
          <w:color w:val="auto"/>
          <w:sz w:val="22"/>
        </w:rPr>
        <w:t xml:space="preserve">Titik impas dengan kapasitas kerja 1,43 unit/jam </w:t>
      </w:r>
    </w:p>
    <w:p w:rsidR="00E2142E" w:rsidRDefault="00100C94" w:rsidP="00DB764B">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321323" cy="1342103"/>
            <wp:effectExtent l="19050" t="0" r="2777" b="0"/>
            <wp:docPr id="11" name="Picture 10" descr="C:\Users\ACER\Pictures\Camera Roll\bep asum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Pictures\Camera Roll\bep asumsi.PNG"/>
                    <pic:cNvPicPr>
                      <a:picLocks noChangeAspect="1" noChangeArrowheads="1"/>
                    </pic:cNvPicPr>
                  </pic:nvPicPr>
                  <pic:blipFill>
                    <a:blip r:embed="rId24"/>
                    <a:srcRect/>
                    <a:stretch>
                      <a:fillRect/>
                    </a:stretch>
                  </pic:blipFill>
                  <pic:spPr bwMode="auto">
                    <a:xfrm>
                      <a:off x="0" y="0"/>
                      <a:ext cx="2324100" cy="1343709"/>
                    </a:xfrm>
                    <a:prstGeom prst="rect">
                      <a:avLst/>
                    </a:prstGeom>
                    <a:noFill/>
                    <a:ln w="9525">
                      <a:noFill/>
                      <a:miter lim="800000"/>
                      <a:headEnd/>
                      <a:tailEnd/>
                    </a:ln>
                  </pic:spPr>
                </pic:pic>
              </a:graphicData>
            </a:graphic>
          </wp:inline>
        </w:drawing>
      </w:r>
    </w:p>
    <w:tbl>
      <w:tblPr>
        <w:tblStyle w:val="TableGrid"/>
        <w:tblW w:w="0" w:type="auto"/>
        <w:tblInd w:w="534" w:type="dxa"/>
        <w:tblLook w:val="04A0" w:firstRow="1" w:lastRow="0" w:firstColumn="1" w:lastColumn="0" w:noHBand="0" w:noVBand="1"/>
      </w:tblPr>
      <w:tblGrid>
        <w:gridCol w:w="992"/>
        <w:gridCol w:w="709"/>
        <w:gridCol w:w="1275"/>
      </w:tblGrid>
      <w:tr w:rsidR="00E2142E" w:rsidRPr="00F778E8" w:rsidTr="00100C94">
        <w:tc>
          <w:tcPr>
            <w:tcW w:w="992" w:type="dxa"/>
            <w:tcBorders>
              <w:bottom w:val="nil"/>
            </w:tcBorders>
          </w:tcPr>
          <w:p w:rsidR="00E2142E" w:rsidRPr="00F778E8" w:rsidRDefault="00E2142E" w:rsidP="00100C94">
            <w:pPr>
              <w:jc w:val="both"/>
              <w:rPr>
                <w:rFonts w:ascii="Times New Roman" w:hAnsi="Times New Roman" w:cs="Times New Roman"/>
                <w:sz w:val="20"/>
                <w:szCs w:val="20"/>
              </w:rPr>
            </w:pPr>
            <w:r w:rsidRPr="00F778E8">
              <w:rPr>
                <w:rFonts w:ascii="Times New Roman" w:hAnsi="Times New Roman" w:cs="Times New Roman"/>
                <w:sz w:val="20"/>
                <w:szCs w:val="20"/>
              </w:rPr>
              <w:t>Titik</w:t>
            </w:r>
          </w:p>
        </w:tc>
        <w:tc>
          <w:tcPr>
            <w:tcW w:w="709" w:type="dxa"/>
          </w:tcPr>
          <w:p w:rsidR="00E2142E" w:rsidRPr="00F778E8" w:rsidRDefault="00E2142E" w:rsidP="00100C94">
            <w:pPr>
              <w:jc w:val="both"/>
              <w:rPr>
                <w:rFonts w:ascii="Times New Roman" w:hAnsi="Times New Roman" w:cs="Times New Roman"/>
                <w:sz w:val="20"/>
                <w:szCs w:val="20"/>
              </w:rPr>
            </w:pPr>
            <w:r w:rsidRPr="00F778E8">
              <w:rPr>
                <w:rFonts w:ascii="Times New Roman" w:hAnsi="Times New Roman" w:cs="Times New Roman"/>
                <w:sz w:val="20"/>
                <w:szCs w:val="20"/>
              </w:rPr>
              <w:t>65</w:t>
            </w:r>
          </w:p>
        </w:tc>
        <w:tc>
          <w:tcPr>
            <w:tcW w:w="1275" w:type="dxa"/>
          </w:tcPr>
          <w:p w:rsidR="00E2142E" w:rsidRPr="00F778E8" w:rsidRDefault="00E2142E" w:rsidP="00100C94">
            <w:pPr>
              <w:jc w:val="both"/>
              <w:rPr>
                <w:rFonts w:ascii="Times New Roman" w:hAnsi="Times New Roman" w:cs="Times New Roman"/>
                <w:sz w:val="20"/>
                <w:szCs w:val="20"/>
              </w:rPr>
            </w:pPr>
            <w:r w:rsidRPr="00F778E8">
              <w:rPr>
                <w:rFonts w:ascii="Times New Roman" w:hAnsi="Times New Roman" w:cs="Times New Roman"/>
                <w:sz w:val="20"/>
                <w:szCs w:val="20"/>
              </w:rPr>
              <w:t xml:space="preserve">jam/tahun </w:t>
            </w:r>
          </w:p>
        </w:tc>
      </w:tr>
      <w:tr w:rsidR="00E2142E" w:rsidRPr="00F778E8" w:rsidTr="00100C94">
        <w:tc>
          <w:tcPr>
            <w:tcW w:w="992" w:type="dxa"/>
            <w:tcBorders>
              <w:top w:val="nil"/>
            </w:tcBorders>
          </w:tcPr>
          <w:p w:rsidR="00E2142E" w:rsidRPr="00F778E8" w:rsidRDefault="00E2142E" w:rsidP="00100C94">
            <w:pPr>
              <w:jc w:val="both"/>
              <w:rPr>
                <w:rFonts w:ascii="Times New Roman" w:hAnsi="Times New Roman" w:cs="Times New Roman"/>
                <w:sz w:val="20"/>
                <w:szCs w:val="20"/>
              </w:rPr>
            </w:pPr>
            <w:r w:rsidRPr="00F778E8">
              <w:rPr>
                <w:rFonts w:ascii="Times New Roman" w:hAnsi="Times New Roman" w:cs="Times New Roman"/>
                <w:sz w:val="20"/>
                <w:szCs w:val="20"/>
              </w:rPr>
              <w:t>Impas</w:t>
            </w:r>
          </w:p>
        </w:tc>
        <w:tc>
          <w:tcPr>
            <w:tcW w:w="709" w:type="dxa"/>
          </w:tcPr>
          <w:p w:rsidR="00E2142E" w:rsidRPr="00F778E8" w:rsidRDefault="00E2142E" w:rsidP="00100C94">
            <w:pPr>
              <w:jc w:val="both"/>
              <w:rPr>
                <w:rFonts w:ascii="Times New Roman" w:hAnsi="Times New Roman" w:cs="Times New Roman"/>
                <w:sz w:val="20"/>
                <w:szCs w:val="20"/>
              </w:rPr>
            </w:pPr>
            <w:r w:rsidRPr="00F778E8">
              <w:rPr>
                <w:rFonts w:ascii="Times New Roman" w:hAnsi="Times New Roman" w:cs="Times New Roman"/>
                <w:sz w:val="20"/>
                <w:szCs w:val="20"/>
              </w:rPr>
              <w:t>280</w:t>
            </w:r>
          </w:p>
        </w:tc>
        <w:tc>
          <w:tcPr>
            <w:tcW w:w="1275" w:type="dxa"/>
          </w:tcPr>
          <w:p w:rsidR="00E2142E" w:rsidRPr="00F778E8" w:rsidRDefault="00E2142E" w:rsidP="00100C94">
            <w:pPr>
              <w:jc w:val="both"/>
              <w:rPr>
                <w:rFonts w:ascii="Times New Roman" w:hAnsi="Times New Roman" w:cs="Times New Roman"/>
                <w:sz w:val="20"/>
                <w:szCs w:val="20"/>
              </w:rPr>
            </w:pPr>
            <w:r w:rsidRPr="00F778E8">
              <w:rPr>
                <w:rFonts w:ascii="Times New Roman" w:hAnsi="Times New Roman" w:cs="Times New Roman"/>
                <w:sz w:val="20"/>
                <w:szCs w:val="20"/>
              </w:rPr>
              <w:t>unit/tahun</w:t>
            </w:r>
          </w:p>
        </w:tc>
      </w:tr>
    </w:tbl>
    <w:p w:rsidR="00100C94" w:rsidRDefault="00313781" w:rsidP="00313781">
      <w:pPr>
        <w:spacing w:before="240" w:line="240" w:lineRule="auto"/>
        <w:jc w:val="both"/>
        <w:rPr>
          <w:rFonts w:ascii="Times New Roman" w:hAnsi="Times New Roman" w:cs="Times New Roman"/>
          <w:sz w:val="24"/>
          <w:szCs w:val="24"/>
        </w:rPr>
      </w:pPr>
      <w:r w:rsidRPr="006D3A7A">
        <w:rPr>
          <w:rFonts w:ascii="Times New Roman" w:hAnsi="Times New Roman" w:cs="Times New Roman"/>
          <w:b/>
          <w:bCs/>
        </w:rPr>
        <w:t>Gambar 6.</w:t>
      </w:r>
      <w:r w:rsidRPr="006D3A7A">
        <w:rPr>
          <w:rFonts w:ascii="Times New Roman" w:hAnsi="Times New Roman" w:cs="Times New Roman"/>
        </w:rPr>
        <w:t xml:space="preserve"> Grafik BEP dengan kapasitas kerja 4.29 unit/jam</w:t>
      </w:r>
    </w:p>
    <w:p w:rsidR="00E2142E" w:rsidRDefault="00313781" w:rsidP="007955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Gambar 5</w:t>
      </w:r>
      <w:r w:rsidR="00E2142E">
        <w:rPr>
          <w:rFonts w:ascii="Times New Roman" w:hAnsi="Times New Roman" w:cs="Times New Roman"/>
          <w:sz w:val="24"/>
          <w:szCs w:val="24"/>
        </w:rPr>
        <w:t xml:space="preserve"> menjelaskan bahwa titik impas untuk alat pengering silinder tipe rak terjadi pada unit produksi 280 unit/pertahun, untuk mencapai unit produksi tersebut memerlukan jam kerja pertahunnya yaitu 196 jam/tahun.Sedangkan bila kapasitas kerja diasumsikan tiga kali lipat dengan jumlah produksi dengan kapasitas sebelumnya maka akan dihasilkan seperti pada </w:t>
      </w:r>
      <w:r>
        <w:rPr>
          <w:rFonts w:ascii="Times New Roman" w:hAnsi="Times New Roman" w:cs="Times New Roman"/>
          <w:sz w:val="24"/>
          <w:szCs w:val="24"/>
        </w:rPr>
        <w:t>Gambar</w:t>
      </w:r>
      <w:r w:rsidR="00E2142E">
        <w:rPr>
          <w:rFonts w:ascii="Times New Roman" w:hAnsi="Times New Roman" w:cs="Times New Roman"/>
          <w:sz w:val="24"/>
          <w:szCs w:val="24"/>
        </w:rPr>
        <w:t xml:space="preserve"> </w:t>
      </w:r>
      <w:r>
        <w:rPr>
          <w:rFonts w:ascii="Times New Roman" w:hAnsi="Times New Roman" w:cs="Times New Roman"/>
          <w:sz w:val="24"/>
          <w:szCs w:val="24"/>
        </w:rPr>
        <w:t>6</w:t>
      </w:r>
      <w:r w:rsidR="00E2142E">
        <w:rPr>
          <w:rFonts w:ascii="Times New Roman" w:hAnsi="Times New Roman" w:cs="Times New Roman"/>
          <w:sz w:val="24"/>
          <w:szCs w:val="24"/>
        </w:rPr>
        <w:t>. Titik impas terjadi pada jam kerja ke-65 kemudian unit produksi yang dapat dihasilkan yaitu 280 unit/tahun. Oleh karena itu semakin tinggi kapasitas kerja yang dihasilkan oleh suatu perusahaan maka semakin cepat akan menemukan titik impas yang terjadi pada perusahaan tersebut, dengan kata lain keuntungan akan terjadi bila jumlah produksi yang dihasilkan melebihi titik impas, sedangkan apabila jumlah produksi kurang dari titik impas, maka usaha yang dijalankan akan mengalami kerugian.</w:t>
      </w:r>
    </w:p>
    <w:p w:rsidR="00E2142E" w:rsidRDefault="00E2142E" w:rsidP="00100C94">
      <w:pPr>
        <w:pStyle w:val="Heading3"/>
        <w:spacing w:line="240" w:lineRule="auto"/>
        <w:jc w:val="both"/>
        <w:rPr>
          <w:rFonts w:ascii="Times New Roman" w:hAnsi="Times New Roman" w:cs="Times New Roman"/>
          <w:color w:val="auto"/>
          <w:sz w:val="24"/>
          <w:szCs w:val="24"/>
        </w:rPr>
      </w:pPr>
      <w:bookmarkStart w:id="29" w:name="_Toc82634304"/>
      <w:r w:rsidRPr="007A6553">
        <w:rPr>
          <w:rFonts w:ascii="Times New Roman" w:hAnsi="Times New Roman" w:cs="Times New Roman"/>
          <w:color w:val="auto"/>
          <w:sz w:val="24"/>
          <w:szCs w:val="24"/>
        </w:rPr>
        <w:t>Harga Pokok Produksi</w:t>
      </w:r>
      <w:bookmarkEnd w:id="29"/>
    </w:p>
    <w:p w:rsidR="00F778E8" w:rsidRPr="00F778E8" w:rsidRDefault="00F778E8" w:rsidP="00F778E8">
      <w:pPr>
        <w:spacing w:line="240" w:lineRule="auto"/>
        <w:jc w:val="both"/>
        <w:rPr>
          <w:rFonts w:ascii="Times New Roman" w:hAnsi="Times New Roman" w:cs="Times New Roman"/>
        </w:rPr>
      </w:pPr>
      <w:r w:rsidRPr="00F778E8">
        <w:rPr>
          <w:rFonts w:ascii="Times New Roman" w:hAnsi="Times New Roman" w:cs="Times New Roman"/>
          <w:b/>
          <w:bCs/>
        </w:rPr>
        <w:t xml:space="preserve">Tabel </w:t>
      </w:r>
      <w:r w:rsidR="00F2602C">
        <w:rPr>
          <w:rFonts w:ascii="Times New Roman" w:hAnsi="Times New Roman" w:cs="Times New Roman"/>
          <w:b/>
          <w:bCs/>
        </w:rPr>
        <w:t>6</w:t>
      </w:r>
      <w:r w:rsidRPr="00F778E8">
        <w:rPr>
          <w:rFonts w:ascii="Times New Roman" w:hAnsi="Times New Roman" w:cs="Times New Roman"/>
        </w:rPr>
        <w:t xml:space="preserve"> bahan yang diperlukan untuk menghitung harga pokok produk</w:t>
      </w:r>
    </w:p>
    <w:p w:rsidR="00100C94" w:rsidRPr="00100C94" w:rsidRDefault="00100C94" w:rsidP="0079553F">
      <w:pPr>
        <w:spacing w:after="0" w:line="240" w:lineRule="auto"/>
      </w:pPr>
      <w:r>
        <w:rPr>
          <w:noProof/>
        </w:rPr>
        <w:drawing>
          <wp:inline distT="0" distB="0" distL="0" distR="0">
            <wp:extent cx="2396098" cy="665683"/>
            <wp:effectExtent l="0" t="0" r="4445" b="1270"/>
            <wp:docPr id="12" name="Picture 11" descr="C:\Users\ACER\Pictures\Camera Roll\hp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Pictures\Camera Roll\hpp 1.PNG"/>
                    <pic:cNvPicPr>
                      <a:picLocks noChangeAspect="1" noChangeArrowheads="1"/>
                    </pic:cNvPicPr>
                  </pic:nvPicPr>
                  <pic:blipFill>
                    <a:blip r:embed="rId25"/>
                    <a:srcRect/>
                    <a:stretch>
                      <a:fillRect/>
                    </a:stretch>
                  </pic:blipFill>
                  <pic:spPr bwMode="auto">
                    <a:xfrm>
                      <a:off x="0" y="0"/>
                      <a:ext cx="2414886" cy="670903"/>
                    </a:xfrm>
                    <a:prstGeom prst="rect">
                      <a:avLst/>
                    </a:prstGeom>
                    <a:noFill/>
                    <a:ln w="9525">
                      <a:noFill/>
                      <a:miter lim="800000"/>
                      <a:headEnd/>
                      <a:tailEnd/>
                    </a:ln>
                  </pic:spPr>
                </pic:pic>
              </a:graphicData>
            </a:graphic>
          </wp:inline>
        </w:drawing>
      </w:r>
    </w:p>
    <w:p w:rsidR="004848F1" w:rsidRDefault="004848F1" w:rsidP="00F778E8">
      <w:pPr>
        <w:spacing w:after="0" w:line="240" w:lineRule="auto"/>
        <w:jc w:val="both"/>
        <w:rPr>
          <w:rFonts w:ascii="Times New Roman" w:hAnsi="Times New Roman" w:cs="Times New Roman"/>
          <w:b/>
          <w:bCs/>
        </w:rPr>
      </w:pPr>
    </w:p>
    <w:p w:rsidR="00F778E8" w:rsidRPr="00F778E8" w:rsidRDefault="00F778E8" w:rsidP="00F778E8">
      <w:pPr>
        <w:spacing w:after="0" w:line="240" w:lineRule="auto"/>
        <w:jc w:val="both"/>
        <w:rPr>
          <w:rFonts w:ascii="Times New Roman" w:hAnsi="Times New Roman" w:cs="Times New Roman"/>
        </w:rPr>
      </w:pPr>
      <w:r w:rsidRPr="00F778E8">
        <w:rPr>
          <w:rFonts w:ascii="Times New Roman" w:hAnsi="Times New Roman" w:cs="Times New Roman"/>
          <w:b/>
          <w:bCs/>
        </w:rPr>
        <w:t xml:space="preserve">Tabel </w:t>
      </w:r>
      <w:r w:rsidR="00F2602C">
        <w:rPr>
          <w:rFonts w:ascii="Times New Roman" w:hAnsi="Times New Roman" w:cs="Times New Roman"/>
          <w:b/>
          <w:bCs/>
        </w:rPr>
        <w:t>7.</w:t>
      </w:r>
      <w:r w:rsidRPr="00F778E8">
        <w:rPr>
          <w:rFonts w:ascii="Times New Roman" w:hAnsi="Times New Roman" w:cs="Times New Roman"/>
        </w:rPr>
        <w:t xml:space="preserve"> harga pokok produk dengan massa 200 gram.</w:t>
      </w:r>
    </w:p>
    <w:p w:rsidR="00100C94" w:rsidRPr="00DB6508" w:rsidRDefault="00100C94" w:rsidP="004848F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55850" cy="716890"/>
            <wp:effectExtent l="0" t="0" r="6350" b="7620"/>
            <wp:docPr id="13" name="Picture 12" descr="C:\Users\ACER\Pictures\Camera Roll\hp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Pictures\Camera Roll\hpp 2.PNG"/>
                    <pic:cNvPicPr>
                      <a:picLocks noChangeAspect="1" noChangeArrowheads="1"/>
                    </pic:cNvPicPr>
                  </pic:nvPicPr>
                  <pic:blipFill>
                    <a:blip r:embed="rId26"/>
                    <a:srcRect/>
                    <a:stretch>
                      <a:fillRect/>
                    </a:stretch>
                  </pic:blipFill>
                  <pic:spPr bwMode="auto">
                    <a:xfrm>
                      <a:off x="0" y="0"/>
                      <a:ext cx="2372696" cy="722016"/>
                    </a:xfrm>
                    <a:prstGeom prst="rect">
                      <a:avLst/>
                    </a:prstGeom>
                    <a:noFill/>
                    <a:ln w="9525">
                      <a:noFill/>
                      <a:miter lim="800000"/>
                      <a:headEnd/>
                      <a:tailEnd/>
                    </a:ln>
                  </pic:spPr>
                </pic:pic>
              </a:graphicData>
            </a:graphic>
          </wp:inline>
        </w:drawing>
      </w:r>
    </w:p>
    <w:p w:rsidR="004848F1" w:rsidRDefault="004848F1" w:rsidP="004848F1">
      <w:pPr>
        <w:spacing w:after="0" w:line="240" w:lineRule="auto"/>
        <w:jc w:val="both"/>
        <w:rPr>
          <w:rFonts w:ascii="Times New Roman" w:hAnsi="Times New Roman" w:cs="Times New Roman"/>
          <w:b/>
          <w:bCs/>
        </w:rPr>
      </w:pPr>
    </w:p>
    <w:p w:rsidR="00F778E8" w:rsidRPr="00F778E8" w:rsidRDefault="00F778E8" w:rsidP="00F778E8">
      <w:pPr>
        <w:spacing w:line="240" w:lineRule="auto"/>
        <w:jc w:val="both"/>
        <w:rPr>
          <w:rFonts w:ascii="Times New Roman" w:hAnsi="Times New Roman" w:cs="Times New Roman"/>
        </w:rPr>
      </w:pPr>
      <w:r w:rsidRPr="00F778E8">
        <w:rPr>
          <w:rFonts w:ascii="Times New Roman" w:hAnsi="Times New Roman" w:cs="Times New Roman"/>
          <w:b/>
          <w:bCs/>
        </w:rPr>
        <w:t>Tabel 8</w:t>
      </w:r>
      <w:r w:rsidR="00F2602C">
        <w:rPr>
          <w:rFonts w:ascii="Times New Roman" w:hAnsi="Times New Roman" w:cs="Times New Roman"/>
          <w:b/>
          <w:bCs/>
        </w:rPr>
        <w:t>.</w:t>
      </w:r>
      <w:r w:rsidRPr="00F778E8">
        <w:rPr>
          <w:rFonts w:ascii="Times New Roman" w:hAnsi="Times New Roman" w:cs="Times New Roman"/>
        </w:rPr>
        <w:t xml:space="preserve"> bahan yang diperlukan untuk menghitung harga pokok produk</w:t>
      </w:r>
    </w:p>
    <w:p w:rsidR="00E2142E" w:rsidRPr="00DB6508" w:rsidRDefault="00100C94" w:rsidP="00100C9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48057" cy="668740"/>
            <wp:effectExtent l="0" t="0" r="0" b="0"/>
            <wp:docPr id="14" name="Picture 13" descr="C:\Users\ACER\Pictures\Camera Roll\hp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Pictures\Camera Roll\hpp 3.PNG"/>
                    <pic:cNvPicPr>
                      <a:picLocks noChangeAspect="1" noChangeArrowheads="1"/>
                    </pic:cNvPicPr>
                  </pic:nvPicPr>
                  <pic:blipFill>
                    <a:blip r:embed="rId27"/>
                    <a:srcRect/>
                    <a:stretch>
                      <a:fillRect/>
                    </a:stretch>
                  </pic:blipFill>
                  <pic:spPr bwMode="auto">
                    <a:xfrm>
                      <a:off x="0" y="0"/>
                      <a:ext cx="2359032" cy="671866"/>
                    </a:xfrm>
                    <a:prstGeom prst="rect">
                      <a:avLst/>
                    </a:prstGeom>
                    <a:noFill/>
                    <a:ln w="9525">
                      <a:noFill/>
                      <a:miter lim="800000"/>
                      <a:headEnd/>
                      <a:tailEnd/>
                    </a:ln>
                  </pic:spPr>
                </pic:pic>
              </a:graphicData>
            </a:graphic>
          </wp:inline>
        </w:drawing>
      </w:r>
    </w:p>
    <w:p w:rsidR="004848F1" w:rsidRDefault="004848F1" w:rsidP="00F778E8">
      <w:pPr>
        <w:spacing w:after="0" w:line="240" w:lineRule="auto"/>
        <w:jc w:val="both"/>
        <w:rPr>
          <w:rFonts w:ascii="Times New Roman" w:hAnsi="Times New Roman" w:cs="Times New Roman"/>
          <w:b/>
          <w:bCs/>
        </w:rPr>
      </w:pPr>
    </w:p>
    <w:p w:rsidR="00F778E8" w:rsidRPr="00F778E8" w:rsidRDefault="00F778E8" w:rsidP="00F778E8">
      <w:pPr>
        <w:spacing w:after="0" w:line="240" w:lineRule="auto"/>
        <w:jc w:val="both"/>
        <w:rPr>
          <w:rFonts w:ascii="Times New Roman" w:hAnsi="Times New Roman" w:cs="Times New Roman"/>
        </w:rPr>
      </w:pPr>
      <w:r w:rsidRPr="00F778E8">
        <w:rPr>
          <w:rFonts w:ascii="Times New Roman" w:hAnsi="Times New Roman" w:cs="Times New Roman"/>
          <w:b/>
          <w:bCs/>
        </w:rPr>
        <w:t xml:space="preserve">Tabel </w:t>
      </w:r>
      <w:r w:rsidR="00F2602C">
        <w:rPr>
          <w:rFonts w:ascii="Times New Roman" w:hAnsi="Times New Roman" w:cs="Times New Roman"/>
          <w:b/>
          <w:bCs/>
        </w:rPr>
        <w:t>9.</w:t>
      </w:r>
      <w:r w:rsidRPr="00F778E8">
        <w:rPr>
          <w:rFonts w:ascii="Times New Roman" w:hAnsi="Times New Roman" w:cs="Times New Roman"/>
        </w:rPr>
        <w:t xml:space="preserve"> harga pokok produk dengan massa 1 kg</w:t>
      </w:r>
    </w:p>
    <w:p w:rsidR="00100C94" w:rsidRPr="00DB6508" w:rsidRDefault="00100C94" w:rsidP="00100C94">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24100" cy="838200"/>
            <wp:effectExtent l="19050" t="0" r="0" b="0"/>
            <wp:docPr id="15" name="Picture 14" descr="C:\Users\ACER\Pictures\Camera Roll\hpp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CER\Pictures\Camera Roll\hpp 4.PNG"/>
                    <pic:cNvPicPr>
                      <a:picLocks noChangeAspect="1" noChangeArrowheads="1"/>
                    </pic:cNvPicPr>
                  </pic:nvPicPr>
                  <pic:blipFill>
                    <a:blip r:embed="rId28"/>
                    <a:srcRect/>
                    <a:stretch>
                      <a:fillRect/>
                    </a:stretch>
                  </pic:blipFill>
                  <pic:spPr bwMode="auto">
                    <a:xfrm>
                      <a:off x="0" y="0"/>
                      <a:ext cx="2324100" cy="838200"/>
                    </a:xfrm>
                    <a:prstGeom prst="rect">
                      <a:avLst/>
                    </a:prstGeom>
                    <a:noFill/>
                    <a:ln w="9525">
                      <a:noFill/>
                      <a:miter lim="800000"/>
                      <a:headEnd/>
                      <a:tailEnd/>
                    </a:ln>
                  </pic:spPr>
                </pic:pic>
              </a:graphicData>
            </a:graphic>
          </wp:inline>
        </w:drawing>
      </w:r>
    </w:p>
    <w:p w:rsidR="00E2142E" w:rsidRDefault="00E2142E" w:rsidP="00F778E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tabel diatas menjelaskan bahwa harga pokok produksi terdiri dari jumlah bahan baku yang digunakan dalam satu kali proses pruduksi. kemudian dijumlahkan dengan jumlah hasil produksi setiap harinya. Setelah memperoleh hasil maka dikurangi dengan jumlah sisa bahan baku yang tidak terjual. Oleh karena itu diperoleh hasil Rp. 18.166,00 biaya untuk satu kali produksi gula semut dari UKM Maju Bersama tersebut. Pada UKM Maju Bersama menjual satu buah produknya dengan massa bahan 200 gram Rp. 20.000,00 saja. Kemudian untuk harga pokok produksi yang didapatkan untuk massa bahan 1 kg yaitu Rp. 60.166,00 sehingga untuk mendapatkan keuntungan maka produk yang akan di jual harus memiliki harga lebih tinggi dibandingkan dengan harga pokok produksi. Pada UKM Maju Bersama Tersebut menjual gula semut dengan massa bahan 1 kg yaitu dengan harga Rp. 70.000,00 sehingga masih mendapatkan keuntungan.</w:t>
      </w:r>
    </w:p>
    <w:p w:rsidR="00E2142E" w:rsidRPr="00F2602C" w:rsidRDefault="00E2142E" w:rsidP="00100C94">
      <w:pPr>
        <w:spacing w:line="240" w:lineRule="auto"/>
        <w:jc w:val="both"/>
        <w:rPr>
          <w:rFonts w:ascii="Times New Roman" w:hAnsi="Times New Roman" w:cs="Times New Roman"/>
          <w:b/>
          <w:bCs/>
          <w:sz w:val="24"/>
          <w:szCs w:val="24"/>
        </w:rPr>
      </w:pPr>
      <w:r w:rsidRPr="00F2602C">
        <w:rPr>
          <w:rFonts w:ascii="Times New Roman" w:hAnsi="Times New Roman" w:cs="Times New Roman"/>
          <w:b/>
          <w:bCs/>
          <w:sz w:val="24"/>
          <w:szCs w:val="24"/>
        </w:rPr>
        <w:t>Efisiensi Ekonomi</w:t>
      </w:r>
    </w:p>
    <w:p w:rsidR="0079553F" w:rsidRDefault="00E2142E" w:rsidP="00F778E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perhitungan efisiensi ekonomi hal per</w:t>
      </w:r>
      <w:r w:rsidR="00AF389E">
        <w:rPr>
          <w:rFonts w:ascii="Times New Roman" w:hAnsi="Times New Roman" w:cs="Times New Roman"/>
          <w:sz w:val="24"/>
          <w:szCs w:val="24"/>
        </w:rPr>
        <w:t>tama yang harus dilakukan</w:t>
      </w:r>
      <w:r w:rsidR="00F778E8">
        <w:rPr>
          <w:rFonts w:ascii="Times New Roman" w:hAnsi="Times New Roman" w:cs="Times New Roman"/>
          <w:sz w:val="24"/>
          <w:szCs w:val="24"/>
        </w:rPr>
        <w:t xml:space="preserve"> </w:t>
      </w:r>
      <w:r w:rsidR="00AF389E">
        <w:rPr>
          <w:rFonts w:ascii="Times New Roman" w:hAnsi="Times New Roman" w:cs="Times New Roman"/>
          <w:sz w:val="24"/>
          <w:szCs w:val="24"/>
        </w:rPr>
        <w:t>yaitu</w:t>
      </w:r>
      <w:r w:rsidR="00F778E8">
        <w:rPr>
          <w:rFonts w:ascii="Times New Roman" w:hAnsi="Times New Roman" w:cs="Times New Roman"/>
          <w:sz w:val="24"/>
          <w:szCs w:val="24"/>
        </w:rPr>
        <w:t xml:space="preserve"> </w:t>
      </w:r>
      <w:r w:rsidR="00AF389E">
        <w:rPr>
          <w:rFonts w:ascii="Times New Roman" w:hAnsi="Times New Roman" w:cs="Times New Roman"/>
          <w:sz w:val="24"/>
          <w:szCs w:val="24"/>
        </w:rPr>
        <w:t>dengan</w:t>
      </w:r>
      <w:r w:rsidR="00F778E8">
        <w:rPr>
          <w:rFonts w:ascii="Times New Roman" w:hAnsi="Times New Roman" w:cs="Times New Roman"/>
          <w:sz w:val="24"/>
          <w:szCs w:val="24"/>
        </w:rPr>
        <w:t xml:space="preserve"> </w:t>
      </w:r>
      <w:r>
        <w:rPr>
          <w:rFonts w:ascii="Times New Roman" w:hAnsi="Times New Roman" w:cs="Times New Roman"/>
          <w:sz w:val="24"/>
          <w:szCs w:val="24"/>
        </w:rPr>
        <w:t>membandingkan hasil penjualan gula semut pada UKM Maju Bersama dengan biaya produksi total yang dikeluarkan. Hal ini dapat dikatakan bahwa usaha dapat dikatakan efisien jika nilai diatas 100% dan kurang efisien secara ekonomi apabila nilai kurang dari 100%. Berdasarkan hasil perhitungan efisiensi ekonomi pada gula semut UKM Maju bersama untuk massa bahan 5</w:t>
      </w:r>
      <w:r w:rsidR="00AF389E">
        <w:rPr>
          <w:rFonts w:ascii="Times New Roman" w:hAnsi="Times New Roman" w:cs="Times New Roman"/>
          <w:sz w:val="24"/>
          <w:szCs w:val="24"/>
        </w:rPr>
        <w:t>00 gram  yakni sebesar 634,</w:t>
      </w:r>
    </w:p>
    <w:p w:rsidR="00A9714B" w:rsidRPr="007A6553" w:rsidRDefault="00A9714B" w:rsidP="00F778E8">
      <w:pPr>
        <w:autoSpaceDE w:val="0"/>
        <w:autoSpaceDN w:val="0"/>
        <w:adjustRightInd w:val="0"/>
        <w:spacing w:after="0" w:line="240" w:lineRule="auto"/>
        <w:ind w:firstLine="567"/>
        <w:jc w:val="both"/>
        <w:rPr>
          <w:rFonts w:ascii="Times New Roman" w:hAnsi="Times New Roman" w:cs="Times New Roman"/>
          <w:sz w:val="24"/>
          <w:szCs w:val="24"/>
        </w:rPr>
      </w:pPr>
    </w:p>
    <w:p w:rsidR="00A43D09" w:rsidRPr="00AD1C0F" w:rsidRDefault="00F778E8" w:rsidP="00F778E8">
      <w:pPr>
        <w:jc w:val="center"/>
        <w:rPr>
          <w:rFonts w:ascii="Times New Roman" w:hAnsi="Times New Roman" w:cs="Times New Roman"/>
          <w:b/>
          <w:sz w:val="24"/>
          <w:szCs w:val="24"/>
        </w:rPr>
      </w:pPr>
      <w:bookmarkStart w:id="30" w:name="_Toc82634307"/>
      <w:r w:rsidRPr="00AD1C0F">
        <w:rPr>
          <w:rFonts w:ascii="Times New Roman" w:hAnsi="Times New Roman" w:cs="Times New Roman"/>
          <w:b/>
          <w:sz w:val="24"/>
          <w:szCs w:val="24"/>
        </w:rPr>
        <w:lastRenderedPageBreak/>
        <w:t>KESIMPULAN</w:t>
      </w:r>
      <w:bookmarkEnd w:id="30"/>
    </w:p>
    <w:p w:rsidR="00A43D09" w:rsidRDefault="00A43D09" w:rsidP="0077092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hasil penelitian, analisis data dan pembahasan maka dapat di Tarik kesimpulan yaitu perhitungan mendapatkan nilai NPV’ Rp.1.271.081,11 dengan bunga sebesar 3,50% dan NPV” sebesar Rp.5.469,32 dengan bunga sebesar 75% kemudian nilai IRR sebesar 75%</w:t>
      </w:r>
      <w:r w:rsidR="00770920">
        <w:rPr>
          <w:rFonts w:ascii="Times New Roman" w:hAnsi="Times New Roman" w:cs="Times New Roman"/>
          <w:sz w:val="24"/>
          <w:szCs w:val="24"/>
        </w:rPr>
        <w:t>,</w:t>
      </w:r>
      <w:r>
        <w:rPr>
          <w:rFonts w:ascii="Times New Roman" w:hAnsi="Times New Roman" w:cs="Times New Roman"/>
          <w:sz w:val="24"/>
          <w:szCs w:val="24"/>
        </w:rPr>
        <w:t xml:space="preserve"> net B/C ratio untuk massa bahan 500 gram sebesar 1,03 sedangkan untuk nilai gros B/C ratio sebesar -1.27.</w:t>
      </w:r>
    </w:p>
    <w:p w:rsidR="00AF389E" w:rsidRDefault="00A43D09" w:rsidP="00770920">
      <w:pPr>
        <w:spacing w:line="240" w:lineRule="auto"/>
        <w:ind w:firstLine="567"/>
        <w:jc w:val="both"/>
        <w:rPr>
          <w:rFonts w:ascii="Times New Roman" w:hAnsi="Times New Roman" w:cs="Times New Roman"/>
          <w:sz w:val="24"/>
          <w:szCs w:val="24"/>
        </w:rPr>
      </w:pPr>
      <w:r w:rsidRPr="00770920">
        <w:rPr>
          <w:rFonts w:ascii="Times New Roman" w:hAnsi="Times New Roman" w:cs="Times New Roman"/>
          <w:sz w:val="24"/>
          <w:szCs w:val="24"/>
        </w:rPr>
        <w:t>Analisis titik impas pada alat silinder tipe rak ini untuk massa total 4 kg dengan waktu pengeringan 3 jam titik impas berada di tahun ke 1dengan kapasitas kerja 1,43 terjadi pada 280 unit/tahun dan memerlukan 196 jam/tahun.</w:t>
      </w:r>
      <w:r w:rsidR="00770920">
        <w:rPr>
          <w:rFonts w:ascii="Times New Roman" w:hAnsi="Times New Roman" w:cs="Times New Roman"/>
          <w:sz w:val="24"/>
          <w:szCs w:val="24"/>
        </w:rPr>
        <w:t xml:space="preserve"> </w:t>
      </w:r>
      <w:r>
        <w:rPr>
          <w:rFonts w:ascii="Times New Roman" w:hAnsi="Times New Roman" w:cs="Times New Roman"/>
          <w:sz w:val="24"/>
          <w:szCs w:val="24"/>
        </w:rPr>
        <w:t>Efisiensi ekonomi pada alat silinder tipe rak mencapai 634,04%.</w:t>
      </w:r>
      <w:bookmarkStart w:id="31" w:name="_Toc82634308"/>
    </w:p>
    <w:p w:rsidR="00F778E8" w:rsidRDefault="00F778E8" w:rsidP="0079553F">
      <w:pPr>
        <w:spacing w:after="0" w:line="240" w:lineRule="auto"/>
        <w:ind w:left="360"/>
        <w:jc w:val="both"/>
        <w:rPr>
          <w:rFonts w:ascii="Times New Roman" w:hAnsi="Times New Roman" w:cs="Times New Roman"/>
          <w:b/>
          <w:sz w:val="24"/>
          <w:szCs w:val="24"/>
        </w:rPr>
      </w:pPr>
    </w:p>
    <w:p w:rsidR="00A43D09" w:rsidRPr="00AF389E" w:rsidRDefault="00A43D09" w:rsidP="004848F1">
      <w:pPr>
        <w:spacing w:after="0" w:line="240" w:lineRule="auto"/>
        <w:jc w:val="both"/>
        <w:rPr>
          <w:rFonts w:ascii="Times New Roman" w:hAnsi="Times New Roman" w:cs="Times New Roman"/>
          <w:sz w:val="24"/>
          <w:szCs w:val="24"/>
        </w:rPr>
      </w:pPr>
      <w:r w:rsidRPr="00AF389E">
        <w:rPr>
          <w:rFonts w:ascii="Times New Roman" w:hAnsi="Times New Roman" w:cs="Times New Roman"/>
          <w:b/>
          <w:sz w:val="24"/>
          <w:szCs w:val="24"/>
        </w:rPr>
        <w:t>Saran</w:t>
      </w:r>
      <w:bookmarkEnd w:id="31"/>
    </w:p>
    <w:p w:rsidR="00A43D09" w:rsidRDefault="00A43D09" w:rsidP="00F778E8">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Saran yang dapat penulis berikan pada penelitian ini adalah diharapkan peneliti selanjutnya agar dapat memodifikasi tempat pengeringan agar pengeringan gula semut lebih maksimal dalam memutarkan udara panas di dalam mesin.</w:t>
      </w:r>
    </w:p>
    <w:p w:rsidR="00F778E8" w:rsidRDefault="00F778E8" w:rsidP="00F778E8">
      <w:pPr>
        <w:spacing w:after="0"/>
        <w:rPr>
          <w:rFonts w:ascii="Times New Roman" w:hAnsi="Times New Roman" w:cs="Times New Roman"/>
          <w:sz w:val="24"/>
          <w:szCs w:val="24"/>
        </w:rPr>
      </w:pPr>
      <w:bookmarkStart w:id="32" w:name="_Toc82634309"/>
    </w:p>
    <w:p w:rsidR="00A43D09" w:rsidRPr="00F778E8" w:rsidRDefault="00A43D09" w:rsidP="00F778E8">
      <w:pPr>
        <w:jc w:val="center"/>
        <w:rPr>
          <w:rFonts w:ascii="Times New Roman" w:hAnsi="Times New Roman" w:cs="Times New Roman"/>
          <w:b/>
          <w:bCs/>
          <w:sz w:val="24"/>
          <w:szCs w:val="24"/>
        </w:rPr>
      </w:pPr>
      <w:r w:rsidRPr="00F778E8">
        <w:rPr>
          <w:rFonts w:ascii="Times New Roman" w:hAnsi="Times New Roman" w:cs="Times New Roman"/>
          <w:b/>
          <w:bCs/>
          <w:sz w:val="24"/>
          <w:szCs w:val="24"/>
        </w:rPr>
        <w:t>DAFTAR PUSTAKA</w:t>
      </w:r>
      <w:bookmarkEnd w:id="32"/>
    </w:p>
    <w:p w:rsidR="00A43D09" w:rsidRPr="00CC50E7" w:rsidRDefault="00A43D09" w:rsidP="00F778E8">
      <w:pPr>
        <w:spacing w:line="240" w:lineRule="auto"/>
        <w:ind w:left="567" w:hanging="567"/>
        <w:jc w:val="both"/>
        <w:rPr>
          <w:rFonts w:ascii="Times New Roman" w:hAnsi="Times New Roman" w:cs="Times New Roman"/>
          <w:sz w:val="24"/>
          <w:szCs w:val="24"/>
        </w:rPr>
      </w:pPr>
      <w:r w:rsidRPr="00CC50E7">
        <w:rPr>
          <w:rFonts w:ascii="Times New Roman" w:hAnsi="Times New Roman" w:cs="Times New Roman"/>
          <w:sz w:val="24"/>
          <w:szCs w:val="24"/>
        </w:rPr>
        <w:t>Bank Indonesia. 2009. Pola Pembiayaan Usaha Kecil Syariah Gula Aren (Gula Cetak Dan Gula Semut. Jakarta: Direktorat Kredit, Bpr Dan Umkm.</w:t>
      </w:r>
    </w:p>
    <w:p w:rsidR="00A43D09" w:rsidRPr="00CC50E7" w:rsidRDefault="00A43D09" w:rsidP="00F778E8">
      <w:pPr>
        <w:spacing w:line="240" w:lineRule="auto"/>
        <w:ind w:left="567" w:hanging="567"/>
        <w:jc w:val="both"/>
        <w:rPr>
          <w:rFonts w:ascii="Times New Roman" w:hAnsi="Times New Roman" w:cs="Times New Roman"/>
          <w:sz w:val="24"/>
          <w:szCs w:val="24"/>
        </w:rPr>
      </w:pPr>
      <w:r w:rsidRPr="00CC50E7">
        <w:rPr>
          <w:rFonts w:ascii="Times New Roman" w:hAnsi="Times New Roman" w:cs="Times New Roman"/>
          <w:sz w:val="24"/>
          <w:szCs w:val="24"/>
        </w:rPr>
        <w:t xml:space="preserve">Nirmala, Sari S. 2016. </w:t>
      </w:r>
      <w:r w:rsidRPr="00CC50E7">
        <w:rPr>
          <w:rFonts w:ascii="Times New Roman" w:hAnsi="Times New Roman" w:cs="Times New Roman"/>
          <w:i/>
          <w:iCs/>
          <w:sz w:val="24"/>
          <w:szCs w:val="24"/>
        </w:rPr>
        <w:t>Analisis Teknis dan Ekonomi Pengeringan Pisang Sale Menggunakan Alat Pengering Tenaga Surya Tipe Cungkup.</w:t>
      </w:r>
      <w:r w:rsidRPr="00CC50E7">
        <w:rPr>
          <w:rFonts w:ascii="Times New Roman" w:hAnsi="Times New Roman" w:cs="Times New Roman"/>
          <w:sz w:val="24"/>
          <w:szCs w:val="24"/>
        </w:rPr>
        <w:t>Skripsi.Universitas Mataram.</w:t>
      </w:r>
    </w:p>
    <w:p w:rsidR="00A43D09" w:rsidRPr="00CC50E7" w:rsidRDefault="00A43D09" w:rsidP="00F778E8">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Sardjono, E.A Basrah, dan O. Sukardi. 1985. Penelitian dan Pengembangan Diserfikasi Produk dan Pengepakan Gula Merah Cetak. Bogor</w:t>
      </w:r>
    </w:p>
    <w:p w:rsidR="00E2142E" w:rsidRPr="00E2142E" w:rsidRDefault="00A43D09" w:rsidP="004848F1">
      <w:pPr>
        <w:spacing w:line="240" w:lineRule="auto"/>
        <w:ind w:left="567" w:hanging="567"/>
        <w:jc w:val="both"/>
        <w:rPr>
          <w:rFonts w:ascii="Times New Roman" w:hAnsi="Times New Roman" w:cs="Times New Roman"/>
          <w:sz w:val="24"/>
          <w:szCs w:val="24"/>
        </w:rPr>
      </w:pPr>
      <w:r w:rsidRPr="00CC50E7">
        <w:rPr>
          <w:rFonts w:ascii="Times New Roman" w:hAnsi="Times New Roman" w:cs="Times New Roman"/>
          <w:sz w:val="24"/>
          <w:szCs w:val="24"/>
        </w:rPr>
        <w:t>Wasingun, A.R., 2019. Mengenali Benih Aren yang Baik. Teknologi Budidaya. Jakarta</w:t>
      </w:r>
    </w:p>
    <w:sectPr w:rsidR="00E2142E" w:rsidRPr="00E2142E" w:rsidSect="002C2DB7">
      <w:type w:val="continuous"/>
      <w:pgSz w:w="11906" w:h="16838" w:code="9"/>
      <w:pgMar w:top="1304" w:right="1304" w:bottom="1304" w:left="1304" w:header="720" w:footer="720"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0AED" w:rsidRDefault="00BB0AED" w:rsidP="002C2DB7">
      <w:pPr>
        <w:spacing w:after="0" w:line="240" w:lineRule="auto"/>
      </w:pPr>
      <w:r>
        <w:separator/>
      </w:r>
    </w:p>
  </w:endnote>
  <w:endnote w:type="continuationSeparator" w:id="0">
    <w:p w:rsidR="00BB0AED" w:rsidRDefault="00BB0AED" w:rsidP="002C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A43" w:rsidRDefault="006E2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411668"/>
      <w:docPartObj>
        <w:docPartGallery w:val="Page Numbers (Bottom of Page)"/>
        <w:docPartUnique/>
      </w:docPartObj>
    </w:sdtPr>
    <w:sdtEndPr>
      <w:rPr>
        <w:rFonts w:ascii="Times New Roman" w:hAnsi="Times New Roman" w:cs="Times New Roman"/>
        <w:noProof/>
      </w:rPr>
    </w:sdtEndPr>
    <w:sdtContent>
      <w:p w:rsidR="00381B4A" w:rsidRPr="00381B4A" w:rsidRDefault="00381B4A">
        <w:pPr>
          <w:pStyle w:val="Footer"/>
          <w:jc w:val="center"/>
          <w:rPr>
            <w:rFonts w:ascii="Times New Roman" w:hAnsi="Times New Roman" w:cs="Times New Roman"/>
          </w:rPr>
        </w:pPr>
        <w:r w:rsidRPr="00381B4A">
          <w:rPr>
            <w:rFonts w:ascii="Times New Roman" w:hAnsi="Times New Roman" w:cs="Times New Roman"/>
          </w:rPr>
          <w:fldChar w:fldCharType="begin"/>
        </w:r>
        <w:r w:rsidRPr="00381B4A">
          <w:rPr>
            <w:rFonts w:ascii="Times New Roman" w:hAnsi="Times New Roman" w:cs="Times New Roman"/>
          </w:rPr>
          <w:instrText xml:space="preserve"> PAGE   \* MERGEFORMAT </w:instrText>
        </w:r>
        <w:r w:rsidRPr="00381B4A">
          <w:rPr>
            <w:rFonts w:ascii="Times New Roman" w:hAnsi="Times New Roman" w:cs="Times New Roman"/>
          </w:rPr>
          <w:fldChar w:fldCharType="separate"/>
        </w:r>
        <w:r w:rsidRPr="00381B4A">
          <w:rPr>
            <w:rFonts w:ascii="Times New Roman" w:hAnsi="Times New Roman" w:cs="Times New Roman"/>
            <w:noProof/>
          </w:rPr>
          <w:t>2</w:t>
        </w:r>
        <w:r w:rsidRPr="00381B4A">
          <w:rPr>
            <w:rFonts w:ascii="Times New Roman" w:hAnsi="Times New Roman" w:cs="Times New Roman"/>
            <w:noProof/>
          </w:rPr>
          <w:fldChar w:fldCharType="end"/>
        </w:r>
      </w:p>
    </w:sdtContent>
  </w:sdt>
  <w:p w:rsidR="00381B4A" w:rsidRDefault="00381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A43" w:rsidRDefault="006E2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0AED" w:rsidRDefault="00BB0AED" w:rsidP="002C2DB7">
      <w:pPr>
        <w:spacing w:after="0" w:line="240" w:lineRule="auto"/>
      </w:pPr>
      <w:r>
        <w:separator/>
      </w:r>
    </w:p>
  </w:footnote>
  <w:footnote w:type="continuationSeparator" w:id="0">
    <w:p w:rsidR="00BB0AED" w:rsidRDefault="00BB0AED" w:rsidP="002C2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A43" w:rsidRDefault="006E2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2DB7" w:rsidRPr="003D2805" w:rsidRDefault="002C2DB7" w:rsidP="002C2DB7">
    <w:pPr>
      <w:pStyle w:val="Header"/>
      <w:jc w:val="right"/>
      <w:rPr>
        <w:rFonts w:ascii="Times New Roman" w:hAnsi="Times New Roman" w:cs="Times New Roman"/>
        <w:i/>
        <w:iCs/>
        <w:sz w:val="24"/>
        <w:szCs w:val="24"/>
      </w:rPr>
    </w:pPr>
    <w:r w:rsidRPr="00EE6A75">
      <w:rPr>
        <w:rFonts w:ascii="Times New Roman" w:hAnsi="Times New Roman" w:cs="Times New Roman"/>
        <w:i/>
        <w:iCs/>
        <w:noProof/>
        <w:sz w:val="24"/>
        <w:szCs w:val="24"/>
      </w:rPr>
      <mc:AlternateContent>
        <mc:Choice Requires="wps">
          <w:drawing>
            <wp:anchor distT="0" distB="0" distL="114300" distR="114300" simplePos="0" relativeHeight="251659264" behindDoc="0" locked="0" layoutInCell="1" allowOverlap="1" wp14:anchorId="5857BFA6" wp14:editId="39603545">
              <wp:simplePos x="0" y="0"/>
              <wp:positionH relativeFrom="margin">
                <wp:align>right</wp:align>
              </wp:positionH>
              <wp:positionV relativeFrom="paragraph">
                <wp:posOffset>193675</wp:posOffset>
              </wp:positionV>
              <wp:extent cx="5902325" cy="0"/>
              <wp:effectExtent l="0" t="19050" r="22225" b="19050"/>
              <wp:wrapNone/>
              <wp:docPr id="1157164982" name="Straight Connector 1"/>
              <wp:cNvGraphicFramePr/>
              <a:graphic xmlns:a="http://schemas.openxmlformats.org/drawingml/2006/main">
                <a:graphicData uri="http://schemas.microsoft.com/office/word/2010/wordprocessingShape">
                  <wps:wsp>
                    <wps:cNvCnPr/>
                    <wps:spPr>
                      <a:xfrm>
                        <a:off x="0" y="0"/>
                        <a:ext cx="5902325"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4C9E63" id="Straight Connector 1"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3.55pt,15.25pt" to="878.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" strokecolor="black [3213]" strokeweight="3pt">
              <v:stroke linestyle="thinThin" joinstyle="miter"/>
              <w10:wrap anchorx="margin"/>
            </v:line>
          </w:pict>
        </mc:Fallback>
      </mc:AlternateContent>
    </w:r>
    <w:r w:rsidRPr="00EE6A75">
      <w:rPr>
        <w:rFonts w:ascii="Times New Roman" w:hAnsi="Times New Roman" w:cs="Times New Roman"/>
        <w:i/>
        <w:iCs/>
        <w:sz w:val="24"/>
        <w:szCs w:val="24"/>
      </w:rPr>
      <w:t xml:space="preserve">J-AGENT, Vol. </w:t>
    </w:r>
    <w:r>
      <w:rPr>
        <w:rFonts w:ascii="Times New Roman" w:hAnsi="Times New Roman" w:cs="Times New Roman"/>
        <w:i/>
        <w:iCs/>
        <w:sz w:val="24"/>
        <w:szCs w:val="24"/>
      </w:rPr>
      <w:t>2</w:t>
    </w:r>
    <w:r w:rsidRPr="00EE6A75">
      <w:rPr>
        <w:rFonts w:ascii="Times New Roman" w:hAnsi="Times New Roman" w:cs="Times New Roman"/>
        <w:i/>
        <w:iCs/>
        <w:sz w:val="24"/>
        <w:szCs w:val="24"/>
      </w:rPr>
      <w:t xml:space="preserve">, No. </w:t>
    </w:r>
    <w:r>
      <w:rPr>
        <w:rFonts w:ascii="Times New Roman" w:hAnsi="Times New Roman" w:cs="Times New Roman"/>
        <w:i/>
        <w:iCs/>
        <w:sz w:val="24"/>
        <w:szCs w:val="24"/>
      </w:rPr>
      <w:t>2</w:t>
    </w:r>
    <w:r w:rsidRPr="00EE6A75">
      <w:rPr>
        <w:rFonts w:ascii="Times New Roman" w:hAnsi="Times New Roman" w:cs="Times New Roman"/>
        <w:i/>
        <w:iCs/>
        <w:sz w:val="24"/>
        <w:szCs w:val="24"/>
      </w:rPr>
      <w:t xml:space="preserve"> 202</w:t>
    </w:r>
    <w:r>
      <w:rPr>
        <w:rFonts w:ascii="Times New Roman" w:hAnsi="Times New Roman" w:cs="Times New Roman"/>
        <w:i/>
        <w:iCs/>
        <w:sz w:val="24"/>
        <w:szCs w:val="24"/>
      </w:rPr>
      <w:t>4</w:t>
    </w:r>
    <w:r w:rsidRPr="00EE6A75">
      <w:rPr>
        <w:rFonts w:ascii="Times New Roman" w:hAnsi="Times New Roman" w:cs="Times New Roman"/>
        <w:i/>
        <w:iCs/>
        <w:sz w:val="24"/>
        <w:szCs w:val="24"/>
      </w:rPr>
      <w:t>, Hal. 1</w:t>
    </w:r>
    <w:r w:rsidR="006E2A43">
      <w:rPr>
        <w:rFonts w:ascii="Times New Roman" w:hAnsi="Times New Roman" w:cs="Times New Roman"/>
        <w:i/>
        <w:iCs/>
        <w:sz w:val="24"/>
        <w:szCs w:val="24"/>
      </w:rPr>
      <w:t>34</w:t>
    </w:r>
    <w:r w:rsidRPr="00EE6A75">
      <w:rPr>
        <w:rFonts w:ascii="Times New Roman" w:hAnsi="Times New Roman" w:cs="Times New Roman"/>
        <w:i/>
        <w:iCs/>
        <w:sz w:val="24"/>
        <w:szCs w:val="24"/>
      </w:rPr>
      <w:t>-</w:t>
    </w:r>
    <w:r>
      <w:rPr>
        <w:rFonts w:ascii="Times New Roman" w:hAnsi="Times New Roman" w:cs="Times New Roman"/>
        <w:i/>
        <w:iCs/>
        <w:sz w:val="24"/>
        <w:szCs w:val="24"/>
      </w:rPr>
      <w:t>1</w:t>
    </w:r>
    <w:r w:rsidR="006E2A43">
      <w:rPr>
        <w:rFonts w:ascii="Times New Roman" w:hAnsi="Times New Roman" w:cs="Times New Roman"/>
        <w:i/>
        <w:iCs/>
        <w:sz w:val="24"/>
        <w:szCs w:val="24"/>
      </w:rPr>
      <w:t>41</w:t>
    </w:r>
  </w:p>
  <w:p w:rsidR="002C2DB7" w:rsidRDefault="002C2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A43" w:rsidRDefault="006E2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599"/>
    <w:multiLevelType w:val="hybridMultilevel"/>
    <w:tmpl w:val="ADC0421E"/>
    <w:lvl w:ilvl="0" w:tplc="A33CA41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54066C4"/>
    <w:multiLevelType w:val="multilevel"/>
    <w:tmpl w:val="565A2BB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7D87144"/>
    <w:multiLevelType w:val="hybridMultilevel"/>
    <w:tmpl w:val="03E4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4670"/>
    <w:multiLevelType w:val="hybridMultilevel"/>
    <w:tmpl w:val="887C6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92300"/>
    <w:multiLevelType w:val="hybridMultilevel"/>
    <w:tmpl w:val="2404379E"/>
    <w:lvl w:ilvl="0" w:tplc="8B329A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035791C"/>
    <w:multiLevelType w:val="multilevel"/>
    <w:tmpl w:val="C19E552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B439C7"/>
    <w:multiLevelType w:val="multilevel"/>
    <w:tmpl w:val="DC64973A"/>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3E1151"/>
    <w:multiLevelType w:val="multilevel"/>
    <w:tmpl w:val="08504CC0"/>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6A4A30"/>
    <w:multiLevelType w:val="hybridMultilevel"/>
    <w:tmpl w:val="FF6C7146"/>
    <w:lvl w:ilvl="0" w:tplc="E81E8D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457F12"/>
    <w:multiLevelType w:val="hybridMultilevel"/>
    <w:tmpl w:val="3E1C449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CDF7BD4"/>
    <w:multiLevelType w:val="hybridMultilevel"/>
    <w:tmpl w:val="044C3114"/>
    <w:lvl w:ilvl="0" w:tplc="12E2C728">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 w15:restartNumberingAfterBreak="0">
    <w:nsid w:val="76DE06E5"/>
    <w:multiLevelType w:val="multilevel"/>
    <w:tmpl w:val="6EC2A64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09516567">
    <w:abstractNumId w:val="7"/>
  </w:num>
  <w:num w:numId="2" w16cid:durableId="1250847689">
    <w:abstractNumId w:val="6"/>
  </w:num>
  <w:num w:numId="3" w16cid:durableId="1538279278">
    <w:abstractNumId w:val="11"/>
  </w:num>
  <w:num w:numId="4" w16cid:durableId="1873179680">
    <w:abstractNumId w:val="2"/>
  </w:num>
  <w:num w:numId="5" w16cid:durableId="1183589435">
    <w:abstractNumId w:val="5"/>
  </w:num>
  <w:num w:numId="6" w16cid:durableId="2132358996">
    <w:abstractNumId w:val="1"/>
  </w:num>
  <w:num w:numId="7" w16cid:durableId="1856456247">
    <w:abstractNumId w:val="8"/>
  </w:num>
  <w:num w:numId="8" w16cid:durableId="527724421">
    <w:abstractNumId w:val="0"/>
  </w:num>
  <w:num w:numId="9" w16cid:durableId="433288331">
    <w:abstractNumId w:val="4"/>
  </w:num>
  <w:num w:numId="10" w16cid:durableId="1256749892">
    <w:abstractNumId w:val="9"/>
  </w:num>
  <w:num w:numId="11" w16cid:durableId="595871162">
    <w:abstractNumId w:val="10"/>
  </w:num>
  <w:num w:numId="12" w16cid:durableId="1870952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ED"/>
    <w:rsid w:val="000647E1"/>
    <w:rsid w:val="00100C94"/>
    <w:rsid w:val="002C2DB7"/>
    <w:rsid w:val="002D128A"/>
    <w:rsid w:val="00313781"/>
    <w:rsid w:val="00381B4A"/>
    <w:rsid w:val="0044224E"/>
    <w:rsid w:val="004848F1"/>
    <w:rsid w:val="004A1F06"/>
    <w:rsid w:val="004B2208"/>
    <w:rsid w:val="00586C16"/>
    <w:rsid w:val="006508AC"/>
    <w:rsid w:val="006513ED"/>
    <w:rsid w:val="006D3A7A"/>
    <w:rsid w:val="006E2A43"/>
    <w:rsid w:val="00770920"/>
    <w:rsid w:val="0079553F"/>
    <w:rsid w:val="00A43D09"/>
    <w:rsid w:val="00A9714B"/>
    <w:rsid w:val="00AD1C0F"/>
    <w:rsid w:val="00AF389E"/>
    <w:rsid w:val="00BB0AED"/>
    <w:rsid w:val="00C20D93"/>
    <w:rsid w:val="00C55897"/>
    <w:rsid w:val="00D04534"/>
    <w:rsid w:val="00D41330"/>
    <w:rsid w:val="00D8177E"/>
    <w:rsid w:val="00DB764B"/>
    <w:rsid w:val="00E2142E"/>
    <w:rsid w:val="00E36F48"/>
    <w:rsid w:val="00F2602C"/>
    <w:rsid w:val="00F757BA"/>
    <w:rsid w:val="00F778E8"/>
    <w:rsid w:val="00F92BB0"/>
    <w:rsid w:val="00FF56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D4F4"/>
  <w15:docId w15:val="{F14879C8-99A9-4B8E-A92C-4CDC656D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BA"/>
  </w:style>
  <w:style w:type="paragraph" w:styleId="Heading1">
    <w:name w:val="heading 1"/>
    <w:basedOn w:val="Normal"/>
    <w:next w:val="Normal"/>
    <w:link w:val="Heading1Char"/>
    <w:uiPriority w:val="9"/>
    <w:qFormat/>
    <w:rsid w:val="000647E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647E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2142E"/>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13ED"/>
    <w:rPr>
      <w:rFonts w:ascii="Courier New" w:eastAsia="Times New Roman" w:hAnsi="Courier New" w:cs="Courier New"/>
      <w:sz w:val="20"/>
      <w:szCs w:val="20"/>
    </w:rPr>
  </w:style>
  <w:style w:type="character" w:customStyle="1" w:styleId="y2iqfc">
    <w:name w:val="y2iqfc"/>
    <w:basedOn w:val="DefaultParagraphFont"/>
    <w:rsid w:val="006513ED"/>
  </w:style>
  <w:style w:type="character" w:customStyle="1" w:styleId="Heading1Char">
    <w:name w:val="Heading 1 Char"/>
    <w:basedOn w:val="DefaultParagraphFont"/>
    <w:link w:val="Heading1"/>
    <w:uiPriority w:val="9"/>
    <w:rsid w:val="000647E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0647E1"/>
    <w:rPr>
      <w:rFonts w:asciiTheme="majorHAnsi" w:eastAsiaTheme="majorEastAsia" w:hAnsiTheme="majorHAnsi" w:cstheme="majorBidi"/>
      <w:b/>
      <w:bCs/>
      <w:color w:val="5B9BD5" w:themeColor="accent1"/>
      <w:sz w:val="26"/>
      <w:szCs w:val="26"/>
    </w:rPr>
  </w:style>
  <w:style w:type="paragraph" w:styleId="ListParagraph">
    <w:name w:val="List Paragraph"/>
    <w:aliases w:val="kepala,Citation List,Graphic,List Paragraph1,Table of contents numbered,List Paragraph (bulleted list),Bullet 1 List"/>
    <w:basedOn w:val="Normal"/>
    <w:link w:val="ListParagraphChar"/>
    <w:uiPriority w:val="34"/>
    <w:qFormat/>
    <w:rsid w:val="000647E1"/>
    <w:pPr>
      <w:spacing w:after="200" w:line="276" w:lineRule="auto"/>
      <w:ind w:left="720"/>
      <w:contextualSpacing/>
    </w:pPr>
  </w:style>
  <w:style w:type="character" w:customStyle="1" w:styleId="ListParagraphChar">
    <w:name w:val="List Paragraph Char"/>
    <w:aliases w:val="kepala Char,Citation List Char,Graphic Char,List Paragraph1 Char,Table of contents numbered Char,List Paragraph (bulleted list) Char,Bullet 1 List Char"/>
    <w:basedOn w:val="DefaultParagraphFont"/>
    <w:link w:val="ListParagraph"/>
    <w:uiPriority w:val="34"/>
    <w:rsid w:val="000647E1"/>
  </w:style>
  <w:style w:type="character" w:customStyle="1" w:styleId="Heading3Char">
    <w:name w:val="Heading 3 Char"/>
    <w:basedOn w:val="DefaultParagraphFont"/>
    <w:link w:val="Heading3"/>
    <w:uiPriority w:val="9"/>
    <w:rsid w:val="00E2142E"/>
    <w:rPr>
      <w:rFonts w:asciiTheme="majorHAnsi" w:eastAsiaTheme="majorEastAsia" w:hAnsiTheme="majorHAnsi" w:cstheme="majorBidi"/>
      <w:b/>
      <w:bCs/>
      <w:color w:val="5B9BD5" w:themeColor="accent1"/>
    </w:rPr>
  </w:style>
  <w:style w:type="table" w:styleId="TableGrid">
    <w:name w:val="Table Grid"/>
    <w:basedOn w:val="TableNormal"/>
    <w:uiPriority w:val="59"/>
    <w:rsid w:val="00E214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2142E"/>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E2142E"/>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E21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2E"/>
    <w:rPr>
      <w:rFonts w:ascii="Tahoma" w:hAnsi="Tahoma" w:cs="Tahoma"/>
      <w:sz w:val="16"/>
      <w:szCs w:val="16"/>
    </w:rPr>
  </w:style>
  <w:style w:type="paragraph" w:styleId="Header">
    <w:name w:val="header"/>
    <w:basedOn w:val="Normal"/>
    <w:link w:val="HeaderChar"/>
    <w:uiPriority w:val="99"/>
    <w:unhideWhenUsed/>
    <w:rsid w:val="002C2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DB7"/>
  </w:style>
  <w:style w:type="paragraph" w:styleId="Footer">
    <w:name w:val="footer"/>
    <w:basedOn w:val="Normal"/>
    <w:link w:val="FooterChar"/>
    <w:uiPriority w:val="99"/>
    <w:unhideWhenUsed/>
    <w:rsid w:val="002C2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DB7"/>
  </w:style>
  <w:style w:type="character" w:styleId="Hyperlink">
    <w:name w:val="Hyperlink"/>
    <w:basedOn w:val="DefaultParagraphFont"/>
    <w:uiPriority w:val="99"/>
    <w:unhideWhenUsed/>
    <w:rsid w:val="002C2D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3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B93D9-A205-49C4-99C4-376772A1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Miraj Fuadi</cp:lastModifiedBy>
  <cp:revision>12</cp:revision>
  <dcterms:created xsi:type="dcterms:W3CDTF">2024-06-29T08:27:00Z</dcterms:created>
  <dcterms:modified xsi:type="dcterms:W3CDTF">2024-06-30T09:01:00Z</dcterms:modified>
</cp:coreProperties>
</file>